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1CF683" w:rsidP="281CF683" w:rsidRDefault="281CF683" w14:paraId="1013F6AF" w14:textId="1EA4ED32"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nb-NO"/>
        </w:rPr>
      </w:pPr>
    </w:p>
    <w:p w:rsidR="00B23C58" w:rsidP="00795851" w:rsidRDefault="0063127D" w14:paraId="4115C4DC" w14:textId="471D53E4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nb-NO"/>
        </w:rPr>
      </w:pPr>
      <w:r>
        <w:rPr>
          <w:rFonts w:ascii="Times New Roman" w:hAnsi="Times New Roman" w:eastAsia="Times New Roman"/>
          <w:b/>
          <w:sz w:val="28"/>
          <w:szCs w:val="28"/>
          <w:lang w:eastAsia="nb-NO"/>
        </w:rPr>
        <w:t xml:space="preserve">Referat </w:t>
      </w:r>
    </w:p>
    <w:p w:rsidRPr="00B23C58" w:rsidR="005F44F9" w:rsidP="005F44F9" w:rsidRDefault="005F44F9" w14:paraId="7B2DF858" w14:textId="77777777">
      <w:pPr>
        <w:spacing w:after="0" w:line="240" w:lineRule="auto"/>
        <w:ind w:left="2836" w:firstLine="709"/>
        <w:rPr>
          <w:rFonts w:ascii="Times New Roman" w:hAnsi="Times New Roman" w:eastAsia="Times New Roman"/>
          <w:b/>
          <w:lang w:eastAsia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Pr="00B23C58" w:rsidR="00B23C58" w:rsidTr="6DDD255C" w14:paraId="116E2D13" w14:textId="77777777">
        <w:tc>
          <w:tcPr>
            <w:tcW w:w="4928" w:type="dxa"/>
            <w:tcMar/>
          </w:tcPr>
          <w:p w:rsidRPr="00B23C58" w:rsidR="00B23C58" w:rsidP="00B23C58" w:rsidRDefault="00B23C58" w14:paraId="2D9D52A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Møte:</w:t>
            </w:r>
          </w:p>
          <w:p w:rsidRPr="00B23C58" w:rsidR="00B23C58" w:rsidP="00B23C58" w:rsidRDefault="00B23C58" w14:paraId="0778FF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  <w:t>PROGRAMRÅDET</w:t>
            </w:r>
            <w:r w:rsidR="00DA2339"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  <w:t xml:space="preserve"> for 1. avdeling</w:t>
            </w:r>
          </w:p>
        </w:tc>
        <w:tc>
          <w:tcPr>
            <w:tcW w:w="1701" w:type="dxa"/>
            <w:tcMar/>
          </w:tcPr>
          <w:p w:rsidR="00B23C58" w:rsidP="007A78EB" w:rsidRDefault="007A78EB" w14:paraId="24E9B06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Sted:</w:t>
            </w:r>
          </w:p>
          <w:p w:rsidRPr="00B23C58" w:rsidR="00B020C3" w:rsidP="6E99CC89" w:rsidRDefault="00966C4E" w14:paraId="62E84ABC" w14:textId="55839A8F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  <w:t>Rom 297 i Farmasibygningen</w:t>
            </w:r>
          </w:p>
        </w:tc>
        <w:tc>
          <w:tcPr>
            <w:tcW w:w="2583" w:type="dxa"/>
            <w:tcMar/>
          </w:tcPr>
          <w:p w:rsidR="007A78EB" w:rsidP="00555744" w:rsidRDefault="00B23C58" w14:paraId="5D346FB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Tid:</w:t>
            </w:r>
          </w:p>
          <w:p w:rsidRPr="009E3B61" w:rsidR="00B020C3" w:rsidP="6AEA07B8" w:rsidRDefault="00966C4E" w14:paraId="716D8402" w14:textId="42903253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  <w:t xml:space="preserve">01.06.2023 </w:t>
            </w:r>
            <w:proofErr w:type="spellStart"/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nb-NO"/>
              </w:rPr>
              <w:t xml:space="preserve"> 11-12.30</w:t>
            </w:r>
          </w:p>
        </w:tc>
      </w:tr>
      <w:tr w:rsidRPr="00B23C58" w:rsidR="00B23C58" w:rsidTr="6DDD255C" w14:paraId="234745E0" w14:textId="77777777">
        <w:tc>
          <w:tcPr>
            <w:tcW w:w="4928" w:type="dxa"/>
            <w:tcMar/>
          </w:tcPr>
          <w:p w:rsidRPr="00B23C58" w:rsidR="00B23C58" w:rsidP="00B23C58" w:rsidRDefault="00B23C58" w14:paraId="4AC3FE8E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Møteleder:</w:t>
            </w:r>
          </w:p>
          <w:p w:rsidRPr="00B23C58" w:rsidR="00B23C58" w:rsidP="00B23C58" w:rsidRDefault="00F40E24" w14:paraId="5C096075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  <w:tcMar/>
          </w:tcPr>
          <w:p w:rsidRPr="00B23C58" w:rsidR="00B23C58" w:rsidP="00B23C58" w:rsidRDefault="00B23C58" w14:paraId="6EC63E4B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Referent:</w:t>
            </w:r>
          </w:p>
          <w:p w:rsidRPr="00B23C58" w:rsidR="00B23C58" w:rsidP="00B23C58" w:rsidRDefault="00605837" w14:paraId="4650C2A0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Nina Woldene</w:t>
            </w:r>
            <w:r w:rsidR="00D11822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Pr="005909A4" w:rsidR="00B23C58" w:rsidTr="6DDD255C" w14:paraId="3B32596D" w14:textId="77777777">
        <w:tc>
          <w:tcPr>
            <w:tcW w:w="4928" w:type="dxa"/>
            <w:tcMar/>
          </w:tcPr>
          <w:p w:rsidR="109D302B" w:rsidP="720A871A" w:rsidRDefault="109D302B" w14:paraId="7D7133F2" w14:textId="4B77C67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Inviterte med</w:t>
            </w:r>
            <w:r w:rsidRPr="720A871A" w:rsidR="7DB95564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lemmer</w:t>
            </w:r>
          </w:p>
          <w:p w:rsidR="00B020C3" w:rsidP="6DDD255C" w:rsidRDefault="00B020C3" w14:paraId="75141E40" w14:textId="2F6F9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a-DK" w:eastAsia="nb-NO"/>
              </w:rPr>
            </w:pPr>
            <w:r w:rsidRPr="6DDD255C" w:rsidR="2180635E">
              <w:rPr>
                <w:rFonts w:ascii="Times New Roman" w:hAnsi="Times New Roman"/>
                <w:sz w:val="20"/>
                <w:szCs w:val="20"/>
              </w:rPr>
              <w:t xml:space="preserve">Natasa </w:t>
            </w:r>
            <w:r w:rsidRPr="6DDD255C" w:rsidR="2180635E">
              <w:rPr>
                <w:rFonts w:ascii="Times New Roman" w:hAnsi="Times New Roman"/>
                <w:sz w:val="20"/>
                <w:szCs w:val="20"/>
              </w:rPr>
              <w:t>Nicolic</w:t>
            </w:r>
            <w:r>
              <w:br/>
            </w:r>
            <w:r w:rsidRPr="6DDD255C" w:rsidR="57159FE9">
              <w:rPr>
                <w:rFonts w:ascii="Times New Roman" w:hAnsi="Times New Roman"/>
                <w:sz w:val="20"/>
                <w:szCs w:val="20"/>
              </w:rPr>
              <w:t>Joseph Azumah</w:t>
            </w:r>
          </w:p>
          <w:p w:rsidRPr="001C3E68" w:rsidR="00C62A7B" w:rsidP="720A871A" w:rsidRDefault="636518C6" w14:paraId="474BE45E" w14:textId="3D3C150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Beata Mohebi</w:t>
            </w:r>
          </w:p>
          <w:p w:rsidRPr="001C3E68" w:rsidR="00C62A7B" w:rsidP="720A871A" w:rsidRDefault="636518C6" w14:paraId="08E99F2F" w14:textId="0AEBA07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Tyra Aspenes</w:t>
            </w:r>
          </w:p>
          <w:p w:rsidRPr="001C3E68" w:rsidR="00C62A7B" w:rsidP="720A871A" w:rsidRDefault="636518C6" w14:paraId="3C0EF8F9" w14:textId="7BCC421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  <w:tcMar/>
          </w:tcPr>
          <w:p w:rsidR="00282BD3" w:rsidP="00B76C4B" w:rsidRDefault="00282BD3" w14:paraId="25724B4A" w14:textId="2965F6C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:rsidRPr="001C3E68" w:rsidR="0063127D" w:rsidP="0063127D" w:rsidRDefault="0063127D" w14:paraId="4A5B4F2D" w14:textId="14CC2D5D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Beata Mohebi</w:t>
            </w:r>
          </w:p>
          <w:p w:rsidRPr="00BF711D" w:rsidR="00A17B4C" w:rsidP="00B76C4B" w:rsidRDefault="00A17B4C" w14:paraId="2CBF1FC3" w14:textId="2BF944AB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nn-NO" w:eastAsia="nb-NO"/>
              </w:rPr>
            </w:pPr>
          </w:p>
        </w:tc>
      </w:tr>
    </w:tbl>
    <w:p w:rsidRPr="00BF711D" w:rsidR="00B23C58" w:rsidP="00B23C58" w:rsidRDefault="00B23C58" w14:paraId="159D7F6B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="00B23C58" w:rsidP="00795851" w:rsidRDefault="00B23C58" w14:paraId="562DF706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="00274E25" w:rsidP="37A2E55A" w:rsidRDefault="00B23C58" w14:paraId="453B524E" w14:textId="54C0C8B9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nn-NO" w:eastAsia="nb-NO"/>
        </w:rPr>
      </w:pPr>
      <w:r w:rsidRPr="37A2E55A" w:rsidR="00B23C5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nn-NO" w:eastAsia="nb-NO"/>
        </w:rPr>
        <w:t>Godkjen</w:t>
      </w:r>
      <w:r w:rsidRPr="37A2E55A" w:rsidR="004565B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nn-NO" w:eastAsia="nb-NO"/>
        </w:rPr>
        <w:t>ning av møteinnkalling og agenda</w:t>
      </w:r>
    </w:p>
    <w:p w:rsidRPr="00884630" w:rsidR="00B23C58" w:rsidP="37A2E55A" w:rsidRDefault="00274E25" w14:paraId="5D0F5433" w14:textId="546E1914">
      <w:pPr>
        <w:pStyle w:val="Normal"/>
        <w:spacing w:after="0" w:line="240" w:lineRule="auto"/>
        <w:rPr>
          <w:rFonts w:ascii="Times New Roman" w:hAnsi="Times New Roman" w:eastAsia="Times New Roman"/>
          <w:b w:val="1"/>
          <w:bCs w:val="1"/>
          <w:sz w:val="24"/>
          <w:szCs w:val="24"/>
          <w:lang w:val="nn-NO" w:eastAsia="nb-NO"/>
        </w:rPr>
      </w:pPr>
      <w:r w:rsidRPr="37A2E55A" w:rsidR="116A40EB">
        <w:rPr>
          <w:rFonts w:ascii="Times New Roman" w:hAnsi="Times New Roman" w:eastAsia="Times New Roman" w:cs="Times New Roman"/>
        </w:rPr>
        <w:t xml:space="preserve">Innspill: Det mangler en stipendiat blant medlemmene. Nina følger opp dette </w:t>
      </w:r>
      <w:r>
        <w:br/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3A0F7D" w:rsidP="2EE939BC" w:rsidRDefault="005E5B39" w14:paraId="301E206A" w14:textId="5D6D51D1">
      <w:pPr>
        <w:spacing w:after="0" w:line="240" w:lineRule="auto"/>
        <w:ind w:left="1410" w:hanging="1410"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  <w:r w:rsidRPr="2EE939BC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Referat fra møte </w:t>
      </w:r>
      <w:r w:rsidR="00966C4E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20.01.23</w:t>
      </w:r>
      <w:r>
        <w:br/>
      </w:r>
      <w:r w:rsidRPr="2EE939BC" w:rsidR="00B23C58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Referatet var godkjent på sirkulasjon.</w:t>
      </w:r>
    </w:p>
    <w:p w:rsidRPr="00884630" w:rsidR="00A0225C" w:rsidP="00FB4708" w:rsidRDefault="00A0225C" w14:paraId="0ECE4DF7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nb-NO"/>
        </w:rPr>
      </w:pPr>
    </w:p>
    <w:p w:rsidR="00330AE6" w:rsidP="00FB4708" w:rsidRDefault="00330AE6" w14:paraId="1B91ACD6" w14:textId="1A523E93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  <w:r w:rsidRPr="002D232A">
        <w:rPr>
          <w:rFonts w:ascii="Times New Roman" w:hAnsi="Times New Roman" w:eastAsia="Times New Roman"/>
          <w:b/>
          <w:sz w:val="32"/>
          <w:szCs w:val="32"/>
          <w:lang w:eastAsia="nb-NO"/>
        </w:rPr>
        <w:t>Orienteringssaker</w:t>
      </w:r>
    </w:p>
    <w:p w:rsidRPr="002D232A" w:rsidR="002D232A" w:rsidP="00FB4708" w:rsidRDefault="002D232A" w14:paraId="60373DBB" w14:textId="77777777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</w:p>
    <w:p w:rsidR="002D232A" w:rsidP="37A2E55A" w:rsidRDefault="00330AE6" w14:paraId="268E7C23" w14:textId="77F50912" w14:noSpellErr="1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37A2E55A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Orientering fra siste møte i Utdanningsutvalget v</w:t>
      </w:r>
      <w:r w:rsidRPr="37A2E55A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ed </w:t>
      </w:r>
      <w:r w:rsidRPr="37A2E55A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Trine</w:t>
      </w:r>
      <w:r w:rsidRPr="37A2E55A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/</w:t>
      </w:r>
      <w:r w:rsidRPr="37A2E55A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Natasa</w:t>
      </w:r>
    </w:p>
    <w:p w:rsidR="0063127D" w:rsidP="51A31AD1" w:rsidRDefault="0063127D" w14:paraId="69447CAE" w14:textId="20DCA7EB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51A31AD1" w:rsidR="7DF63B5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Ønske fra studentene om t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ydeligere tidsfrister for obligatorisk aktivitet 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f.eks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i timeplanen, canvas</w:t>
      </w:r>
      <w:proofErr w:type="spellStart"/>
      <w:proofErr w:type="spellEnd"/>
    </w:p>
    <w:p w:rsidR="0063127D" w:rsidP="51A31AD1" w:rsidRDefault="0063127D" w14:paraId="0D877C67" w14:textId="3566AA47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51A31AD1" w:rsidR="7B95EF3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Diskusjon om man bør </w:t>
      </w:r>
      <w:r w:rsidRPr="51A31AD1" w:rsidR="7B95EF3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knytte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obligatorisk innleveringer til 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LUBer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</w:p>
    <w:p w:rsidR="0063127D" w:rsidP="51A31AD1" w:rsidRDefault="0063127D" w14:paraId="385362D5" w14:textId="18FAD94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Student</w:t>
      </w:r>
      <w:r w:rsidRPr="51A31AD1" w:rsidR="16E73A2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representan</w:t>
      </w:r>
      <w:r w:rsidRPr="51A31AD1" w:rsidR="1B4248B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te</w:t>
      </w:r>
      <w:r w:rsidRPr="51A31AD1" w:rsidR="16E73A2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ne</w:t>
      </w:r>
      <w:r w:rsidRPr="51A31AD1" w:rsidR="16E73A2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i UU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nevnte at de sliter med å rekruttere studenter til egne arrangementer</w:t>
      </w:r>
    </w:p>
    <w:p w:rsidR="0063127D" w:rsidP="37A2E55A" w:rsidRDefault="0063127D" w14:paraId="6EA97E90" w14:textId="276C0710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81 søkere til </w:t>
      </w:r>
      <w:r w:rsidRPr="51A31AD1" w:rsidR="07DD360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i</w:t>
      </w:r>
      <w:r w:rsidRPr="51A31AD1" w:rsidR="45C5EFA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</w:t>
      </w:r>
      <w:r w:rsidRPr="51A31AD1" w:rsidR="07DD360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npasningsopptaket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for studenter utenfor EU</w:t>
      </w:r>
      <w:r w:rsidRPr="51A31AD1" w:rsidR="0259C9F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/EØS</w:t>
      </w:r>
    </w:p>
    <w:p w:rsidR="0063127D" w:rsidP="51A31AD1" w:rsidRDefault="0063127D" w14:paraId="472804C5" w14:textId="0BEC37E6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Eksterne masteroppgaver- Hva kan kreves av eksterne veiledere</w:t>
      </w:r>
      <w:r w:rsidRPr="51A31AD1" w:rsidR="6EC6AF0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?</w:t>
      </w:r>
    </w:p>
    <w:p w:rsidR="0063127D" w:rsidP="51A31AD1" w:rsidRDefault="0063127D" w14:paraId="5537821A" w14:textId="451BC5DB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Kartlegge </w:t>
      </w:r>
      <w:r w:rsidRPr="51A31AD1" w:rsidR="198D470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statistikk</w:t>
      </w:r>
      <w:r w:rsidRPr="51A31AD1" w:rsidR="006312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- 4. året kan være litt sent</w:t>
      </w:r>
    </w:p>
    <w:p w:rsidRPr="0063127D" w:rsidR="0063127D" w:rsidP="0063127D" w:rsidRDefault="0063127D" w14:paraId="0B4B7554" w14:textId="77777777">
      <w:pPr>
        <w:pStyle w:val="ListParagraph"/>
        <w:spacing w:after="0"/>
        <w:ind w:left="1440"/>
        <w:rPr>
          <w:rFonts w:ascii="Times New Roman" w:hAnsi="Times New Roman" w:eastAsia="Times New Roman"/>
          <w:b/>
          <w:sz w:val="24"/>
          <w:szCs w:val="24"/>
          <w:lang w:eastAsia="nb-NO"/>
        </w:rPr>
      </w:pPr>
    </w:p>
    <w:p w:rsidR="00966C4E" w:rsidP="51A31AD1" w:rsidRDefault="00DF007D" w14:paraId="6F5EE02D" w14:textId="74224902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51A31AD1" w:rsidR="00DF007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B</w:t>
      </w: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ruk av læringsassistenter i undervisningen</w:t>
      </w:r>
      <w:r w:rsidRPr="51A31AD1" w:rsidR="00B16E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H-23</w:t>
      </w: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</w:p>
    <w:p w:rsidR="00274E25" w:rsidP="37A2E55A" w:rsidRDefault="00274E25" w14:paraId="48A4287F" w14:textId="4075996A">
      <w:pPr>
        <w:pStyle w:val="ListParagraph"/>
        <w:numPr>
          <w:ilvl w:val="1"/>
          <w:numId w:val="19"/>
        </w:numPr>
        <w:spacing w:after="0"/>
        <w:ind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Alle emner på 1. og 3. semester </w:t>
      </w:r>
      <w:r w:rsidRPr="51A31AD1" w:rsidR="420895D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og 2 emner på 2. semester 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har søkt om å bruke læringsassistenter </w:t>
      </w:r>
      <w:r w:rsidRPr="51A31AD1" w:rsidR="35BAD8B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i u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ndervisningen. </w:t>
      </w:r>
      <w:r w:rsidRPr="51A31AD1" w:rsidR="745F2D0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</w:p>
    <w:p w:rsidR="00274E25" w:rsidP="37A2E55A" w:rsidRDefault="00274E25" w14:paraId="3A5EADF6" w14:textId="1B5407CF">
      <w:pPr>
        <w:pStyle w:val="ListParagraph"/>
        <w:numPr>
          <w:ilvl w:val="1"/>
          <w:numId w:val="19"/>
        </w:numPr>
        <w:spacing w:after="0"/>
        <w:ind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66ECB3A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Til sammen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 w:rsidRPr="51A31AD1" w:rsidR="66ECB3A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er det 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søkt om flere timer enn vi har midler til. </w:t>
      </w:r>
    </w:p>
    <w:p w:rsidR="00274E25" w:rsidP="37A2E55A" w:rsidRDefault="00274E25" w14:paraId="64F22106" w14:textId="675921DC">
      <w:pPr>
        <w:pStyle w:val="ListParagraph"/>
        <w:numPr>
          <w:ilvl w:val="1"/>
          <w:numId w:val="19"/>
        </w:numPr>
        <w:spacing w:after="0"/>
        <w:ind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Utlysning</w:t>
      </w:r>
      <w:r w:rsidRPr="51A31AD1" w:rsidR="72D5955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en på stillingene</w:t>
      </w:r>
      <w:r w:rsidRPr="51A31AD1" w:rsidR="5487674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(1. og 3. semester)</w:t>
      </w:r>
      <w:r w:rsidRPr="51A31AD1" w:rsidR="72D5955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er 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sendt ut til studentene og søknadsfrist </w:t>
      </w:r>
      <w:r w:rsidRPr="51A31AD1" w:rsidR="5BCABA8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er 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den 10. juni. Intervjuer i uke 24-25.</w:t>
      </w:r>
    </w:p>
    <w:p w:rsidR="00274E25" w:rsidP="37A2E55A" w:rsidRDefault="00274E25" w14:paraId="0AEBEF4D" w14:textId="39BC5B7C">
      <w:pPr>
        <w:pStyle w:val="ListParagraph"/>
        <w:numPr>
          <w:ilvl w:val="1"/>
          <w:numId w:val="19"/>
        </w:numPr>
        <w:spacing w:after="0"/>
        <w:ind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36061D0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Det bør </w:t>
      </w:r>
      <w:r w:rsidRPr="51A31AD1" w:rsidR="39ECFDC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gjennomføres</w:t>
      </w:r>
      <w:r w:rsidRPr="51A31AD1" w:rsidR="36061D0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evalueringen av ordningen </w:t>
      </w:r>
      <w:r w:rsidRPr="51A31AD1" w:rsidR="2368E91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i forbindelse med </w:t>
      </w:r>
      <w:r w:rsidRPr="51A31AD1" w:rsidR="36061D0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sluttevalueringen av emne</w:t>
      </w:r>
      <w:r w:rsidRPr="51A31AD1" w:rsidR="6E0F39C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ne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</w:p>
    <w:p w:rsidR="51A31AD1" w:rsidP="51A31AD1" w:rsidRDefault="51A31AD1" w14:paraId="586A0E8E" w14:textId="11F01EBC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</w:p>
    <w:p w:rsidR="003542C4" w:rsidP="51A31AD1" w:rsidRDefault="003542C4" w14:paraId="716AD50D" w14:textId="66E58F99">
      <w:pPr>
        <w:pStyle w:val="ListParagraph"/>
        <w:spacing w:after="0"/>
        <w:ind w:left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E71E23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Ikke innmeldt: </w:t>
      </w:r>
    </w:p>
    <w:p w:rsidR="003542C4" w:rsidP="51A31AD1" w:rsidRDefault="003542C4" w14:paraId="7BF7BC15" w14:textId="188EE0D0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Orientering fra profileringsutvalget</w:t>
      </w:r>
    </w:p>
    <w:p w:rsidR="003542C4" w:rsidP="51A31AD1" w:rsidRDefault="003542C4" w14:paraId="3C534A34" w14:textId="178DAB2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Forskningsdagene</w:t>
      </w: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21</w:t>
      </w:r>
      <w:r w:rsidRPr="51A31AD1" w:rsidR="0CF675B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</w:t>
      </w: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-23. september. Forespørsel om stand blir sendt ut til forskningsgrupper</w:t>
      </w:r>
    </w:p>
    <w:p w:rsidRPr="003542C4" w:rsidR="003542C4" w:rsidP="37A2E55A" w:rsidRDefault="003542C4" w14:paraId="0BB7B24A" w14:textId="590E46F0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Skolebesøksordningen. Trenger 2 skolebesøkere</w:t>
      </w:r>
      <w:r w:rsidRPr="51A31AD1" w:rsidR="1056326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(studenter)</w:t>
      </w:r>
      <w:r w:rsidRPr="51A31AD1" w:rsidR="003542C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fra 15. august fra farmasi</w:t>
      </w:r>
      <w:r w:rsidRPr="51A31AD1" w:rsidR="090F94F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. Disse skal representere UIO </w:t>
      </w:r>
      <w:r w:rsidRPr="51A31AD1" w:rsidR="0714117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v/MN og instituttet. Fakultetet organiserer ordningen</w:t>
      </w:r>
    </w:p>
    <w:p w:rsidR="00B40BD3" w:rsidP="50AA8C73" w:rsidRDefault="00B40BD3" w14:paraId="69F1A57D" w14:textId="54B09C1F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nb-NO"/>
        </w:rPr>
      </w:pPr>
    </w:p>
    <w:p w:rsidR="00B40BD3" w:rsidP="50AA8C73" w:rsidRDefault="79901029" w14:paraId="39A3BCCF" w14:textId="0202AB1D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nb-NO"/>
        </w:rPr>
      </w:pPr>
      <w:r w:rsidRPr="23B1320A">
        <w:rPr>
          <w:rFonts w:ascii="Times New Roman" w:hAnsi="Times New Roman" w:eastAsia="Times New Roman"/>
          <w:b/>
          <w:bCs/>
          <w:sz w:val="32"/>
          <w:szCs w:val="32"/>
          <w:lang w:eastAsia="nb-NO"/>
        </w:rPr>
        <w:lastRenderedPageBreak/>
        <w:t>Studiesaker</w:t>
      </w:r>
      <w:r w:rsidRPr="23B1320A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 </w:t>
      </w:r>
    </w:p>
    <w:p w:rsidR="00B40BD3" w:rsidP="50AA8C73" w:rsidRDefault="00B40BD3" w14:paraId="54164F17" w14:textId="7DBD9338">
      <w:pPr>
        <w:spacing w:after="0" w:line="240" w:lineRule="auto"/>
        <w:rPr>
          <w:rFonts w:ascii="Times New Roman" w:hAnsi="Times New Roman" w:eastAsia="Times New Roman"/>
          <w:b/>
          <w:bCs/>
          <w:lang w:eastAsia="nb-NO"/>
        </w:rPr>
      </w:pPr>
    </w:p>
    <w:p w:rsidR="00966C4E" w:rsidP="2EE939BC" w:rsidRDefault="00683CB2" w14:paraId="5004A3A8" w14:textId="77777777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 w:rsidRPr="2EE939BC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SAK PR/</w:t>
      </w:r>
      <w:r w:rsidR="00966C4E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15</w:t>
      </w:r>
      <w:r w:rsidR="00E72DD5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-</w:t>
      </w:r>
      <w:r w:rsidRPr="2EE939BC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2</w:t>
      </w:r>
      <w:r w:rsidR="00E72DD5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3</w:t>
      </w:r>
    </w:p>
    <w:p w:rsidR="00966C4E" w:rsidP="2EE939BC" w:rsidRDefault="00966C4E" w14:paraId="07822677" w14:textId="090F76CE">
      <w:p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Utvikling av Canvas rom ved studentrepresentantene</w:t>
      </w:r>
      <w:r w:rsidRPr="51A31AD1" w:rsidR="6666840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Studentene venter på tilgang til et Canvasrom Nina tar det videre med Anders Wold Dobbe</w:t>
      </w:r>
    </w:p>
    <w:p w:rsidR="00DF147A" w:rsidP="2EE939BC" w:rsidRDefault="00DF147A" w14:paraId="326B2584" w14:textId="77777777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</w:p>
    <w:p w:rsidR="00CD1149" w:rsidP="2EE939BC" w:rsidRDefault="00CD1149" w14:paraId="4E05D11B" w14:textId="0CBFAAAC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 w:rsidRPr="00DF147A">
        <w:rPr>
          <w:rFonts w:ascii="Times New Roman" w:hAnsi="Times New Roman" w:eastAsia="Times New Roman"/>
          <w:b/>
          <w:bCs/>
          <w:sz w:val="32"/>
          <w:szCs w:val="32"/>
          <w:lang w:eastAsia="nb-NO"/>
        </w:rPr>
        <w:t>Diskusjonssaker</w:t>
      </w:r>
    </w:p>
    <w:p w:rsidR="00966C4E" w:rsidP="2EE939BC" w:rsidRDefault="00966C4E" w14:paraId="65253A31" w14:textId="372FF295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SAK PR/16-23</w:t>
      </w:r>
    </w:p>
    <w:p w:rsidR="281CF683" w:rsidP="281CF683" w:rsidRDefault="00966C4E" w14:paraId="2FD30EFA" w14:textId="2682D315">
      <w:p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Hvordan skal programrådet følge opp emnene på </w:t>
      </w:r>
      <w:r w:rsidRPr="51A31AD1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1.</w:t>
      </w: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-7. semester</w:t>
      </w:r>
      <w:r w:rsidRPr="51A31AD1" w:rsidR="06FF6D9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etter sluttevalueringen er behandlet</w:t>
      </w:r>
      <w:r w:rsidRPr="51A31AD1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? </w:t>
      </w:r>
    </w:p>
    <w:p w:rsidR="1EA4D2D8" w:rsidP="51A31AD1" w:rsidRDefault="1EA4D2D8" w14:paraId="24164254" w14:textId="0A54C2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51A31AD1" w:rsidR="1EA4D2D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Oppsummering:</w:t>
      </w:r>
    </w:p>
    <w:p w:rsidR="00274E25" w:rsidP="51A31AD1" w:rsidRDefault="00274E25" w14:paraId="5C3B04FA" w14:textId="71503526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Invitere inn </w:t>
      </w:r>
      <w:r w:rsidRPr="51A31AD1" w:rsidR="632C1C4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1-2 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emneledere </w:t>
      </w:r>
      <w:r w:rsidRPr="51A31AD1" w:rsidR="31E8BA3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pr semester for gjennomgang av emne</w:t>
      </w:r>
      <w:r w:rsidRPr="51A31AD1" w:rsidR="00274E2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</w:t>
      </w:r>
      <w:r w:rsidRPr="51A31AD1" w:rsidR="5100BD6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Gjennomgang av hø</w:t>
      </w:r>
      <w:r w:rsidRPr="51A31AD1" w:rsidR="1BEE9D3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stsemesteremner på våren og vårsemester emner på høsten etter </w:t>
      </w:r>
      <w:r w:rsidRPr="51A31AD1" w:rsidR="1BEE9D3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gjenomføring</w:t>
      </w:r>
      <w:r w:rsidRPr="51A31AD1" w:rsidR="1BEE9D3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av sluttevaluering. </w:t>
      </w:r>
      <w:r w:rsidRPr="51A31AD1" w:rsidR="5100BD6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Formøte</w:t>
      </w:r>
      <w:r w:rsidRPr="51A31AD1" w:rsidR="0C54C16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for programrådets medlemmer</w:t>
      </w:r>
      <w:r w:rsidRPr="51A31AD1" w:rsidR="5100BD6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etter programrådet har behandlet sluttevalueringene</w:t>
      </w:r>
      <w:r w:rsidRPr="51A31AD1" w:rsidR="5100BD6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  Opp</w:t>
      </w:r>
      <w:r w:rsidRPr="51A31AD1" w:rsidR="2255339F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start høst 2023</w:t>
      </w:r>
      <w:r w:rsidRPr="51A31AD1" w:rsidR="5100BD6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: forslag om å invitere inn emneleder for FARM3130 </w:t>
      </w:r>
    </w:p>
    <w:p w:rsidR="00274E25" w:rsidP="51A31AD1" w:rsidRDefault="00274E25" w14:paraId="12C22A5B" w14:textId="34782B03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2EE939BC" w:rsidP="2EE939BC" w:rsidRDefault="00966C4E" w14:paraId="1EC1A92D" w14:textId="7834C2F0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SAK PR/1</w:t>
      </w:r>
      <w:r w:rsidR="00DF147A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7</w:t>
      </w: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-23</w:t>
      </w:r>
    </w:p>
    <w:p w:rsidR="00B16E98" w:rsidP="2EE939BC" w:rsidRDefault="00966C4E" w14:paraId="4A7844A8" w14:textId="77777777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Læringsmiljø 7. semester </w:t>
      </w:r>
      <w:r w:rsidR="00B16E98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(</w:t>
      </w: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kull 2025).  Hvordan følge opp etter praksisperioden, H-23</w:t>
      </w:r>
      <w:r w:rsidR="00B16E98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?</w:t>
      </w:r>
    </w:p>
    <w:p w:rsidR="00DF147A" w:rsidP="51A31AD1" w:rsidRDefault="00DF147A" w14:paraId="0DAD53DA" w14:textId="44F7145E">
      <w:pPr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</w:pPr>
      <w:r w:rsidRPr="51A31AD1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</w:t>
      </w:r>
      <w:r w:rsidRPr="51A31AD1" w:rsidR="00B16E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ppfølging av sak PR/7-23</w:t>
      </w:r>
      <w:r w:rsidRPr="51A31AD1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 w:rsidRPr="51A31AD1" w:rsidR="00DF147A"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  <w:t xml:space="preserve">«… Vi vil bringe videre innspillet om læringsmiljøet slik at det kan bli tatt tak i på begynnelsen av </w:t>
      </w:r>
      <w:r w:rsidRPr="51A31AD1" w:rsidR="00DF147A"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  <w:t>7. semester</w:t>
      </w:r>
      <w:r w:rsidRPr="51A31AD1" w:rsidR="00DF147A"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  <w:t>.»</w:t>
      </w:r>
      <w:r w:rsidRPr="51A31AD1" w:rsidR="00DF147A"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  <w:t xml:space="preserve"> </w:t>
      </w:r>
    </w:p>
    <w:p w:rsidR="00DF147A" w:rsidP="51A31AD1" w:rsidRDefault="00DF147A" w14:paraId="4D769D46" w14:textId="32908CCB">
      <w:pPr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</w:pPr>
      <w:r w:rsidRPr="51A31AD1" w:rsidR="00DF147A">
        <w:rPr>
          <w:rFonts w:ascii="Times New Roman" w:hAnsi="Times New Roman" w:eastAsia="Times New Roman"/>
          <w:b w:val="1"/>
          <w:bCs w:val="1"/>
          <w:i w:val="1"/>
          <w:iCs w:val="1"/>
          <w:sz w:val="24"/>
          <w:szCs w:val="24"/>
          <w:lang w:eastAsia="nb-NO"/>
        </w:rPr>
        <w:t>Nina tar tak i dette og samarbeider med Linda v/ Forvei og kullrepresentant for kull 2025 for veien videre (klippet ut fra referat 20.01.23)</w:t>
      </w:r>
    </w:p>
    <w:p w:rsidR="00702398" w:rsidP="00DF147A" w:rsidRDefault="00702398" w14:paraId="6E7619B7" w14:textId="69A62769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>Tiltak</w:t>
      </w:r>
    </w:p>
    <w:p w:rsidR="64264775" w:rsidP="51A31AD1" w:rsidRDefault="64264775" w14:paraId="5D561005" w14:textId="0B32A0D0">
      <w:pPr>
        <w:pStyle w:val="ListParagraph"/>
        <w:numPr>
          <w:ilvl w:val="0"/>
          <w:numId w:val="20"/>
        </w:numPr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  <w:r w:rsidRPr="51A31AD1" w:rsidR="6426477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Tidlig på høstsemesteret 2023: Invitere til f</w:t>
      </w:r>
      <w:r w:rsidRPr="51A31AD1" w:rsidR="007023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elles møte </w:t>
      </w:r>
      <w:r w:rsidRPr="51A31AD1" w:rsidR="70FB9EE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(helst </w:t>
      </w:r>
      <w:r w:rsidRPr="51A31AD1" w:rsidR="007023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med mat</w:t>
      </w:r>
      <w:r w:rsidRPr="51A31AD1" w:rsidR="2461DDD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)</w:t>
      </w:r>
      <w:r w:rsidRPr="51A31AD1" w:rsidR="007023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 w:rsidRPr="51A31AD1" w:rsidR="722443D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for hele kullet med Linda (For</w:t>
      </w:r>
      <w:r w:rsidRPr="51A31AD1" w:rsidR="5B097B74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v</w:t>
      </w:r>
      <w:r w:rsidRPr="51A31AD1" w:rsidR="722443D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ei) og studieadministrasjonen </w:t>
      </w:r>
      <w:r w:rsidRPr="51A31AD1" w:rsidR="007023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hvor man tar opp </w:t>
      </w:r>
      <w:r w:rsidRPr="51A31AD1" w:rsidR="788ADA3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saken </w:t>
      </w:r>
      <w:r w:rsidRPr="51A31AD1" w:rsidR="008A76C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og snakker om læringsmiljøet på kullet. </w:t>
      </w:r>
      <w:r w:rsidRPr="51A31AD1" w:rsidR="500B45C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Nina tar kontakt med Linda og kullrepresentantene for planlegging av møtet</w:t>
      </w:r>
    </w:p>
    <w:p w:rsidR="00702398" w:rsidP="00702398" w:rsidRDefault="00702398" w14:paraId="09693B35" w14:textId="02033DEE">
      <w:pPr>
        <w:pStyle w:val="ListParagraph"/>
        <w:numPr>
          <w:ilvl w:val="0"/>
          <w:numId w:val="20"/>
        </w:num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28AD90E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Foreslå for kullrepresentantene </w:t>
      </w:r>
      <w:r w:rsidRPr="51A31AD1" w:rsidR="4C18844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(Nina</w:t>
      </w:r>
      <w:r w:rsidRPr="51A31AD1" w:rsidR="3A5BEE0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tar kontakt</w:t>
      </w:r>
      <w:r w:rsidRPr="51A31AD1" w:rsidR="4C18844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) </w:t>
      </w:r>
      <w:r w:rsidRPr="51A31AD1" w:rsidR="28AD90E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at de p</w:t>
      </w:r>
      <w:r w:rsidRPr="51A31AD1" w:rsidR="209B1B9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lanlegg</w:t>
      </w:r>
      <w:r w:rsidRPr="51A31AD1" w:rsidR="463291C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er</w:t>
      </w:r>
      <w:r w:rsidRPr="51A31AD1" w:rsidR="209B1B9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s</w:t>
      </w:r>
      <w:r w:rsidRPr="51A31AD1" w:rsidR="0070239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osiale tiltak</w:t>
      </w:r>
      <w:r w:rsidRPr="51A31AD1" w:rsidR="0442727F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 w:rsidRPr="51A31AD1" w:rsidR="04E793B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for </w:t>
      </w:r>
      <w:r w:rsidRPr="51A31AD1" w:rsidR="0442727F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kullet </w:t>
      </w:r>
    </w:p>
    <w:p w:rsidR="003542C4" w:rsidP="00DF147A" w:rsidRDefault="003542C4" w14:paraId="26077E73" w14:textId="79CD0005">
      <w:p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3FC85947" w:rsidP="51A31AD1" w:rsidRDefault="3FC85947" w14:paraId="65165C2A" w14:textId="2DDCF973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3FC85947">
        <w:rPr>
          <w:rFonts w:ascii="Times New Roman" w:hAnsi="Times New Roman" w:eastAsia="Times New Roman"/>
          <w:b w:val="1"/>
          <w:bCs w:val="1"/>
          <w:sz w:val="32"/>
          <w:szCs w:val="32"/>
          <w:lang w:eastAsia="nb-NO"/>
        </w:rPr>
        <w:t>Eventuelt</w:t>
      </w:r>
    </w:p>
    <w:p w:rsidR="3FC85947" w:rsidP="51A31AD1" w:rsidRDefault="3FC85947" w14:paraId="1DBFEA8E" w14:textId="6C2A0C00">
      <w:p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Innspill fra studentene: </w:t>
      </w:r>
    </w:p>
    <w:p w:rsidR="347989CB" w:rsidP="51A31AD1" w:rsidRDefault="347989CB" w14:paraId="1DA9A187" w14:textId="1A4EAD74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347989C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Studentene ønsker tilbakemelding fra e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mneledere </w:t>
      </w:r>
      <w:r w:rsidRPr="51A31AD1" w:rsidR="67F46C1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på 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at de har lest gjennom midtveisevalueringene og </w:t>
      </w:r>
      <w:r w:rsidRPr="51A31AD1" w:rsidR="2076B70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hvorfor/hvorfor ikke 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de </w:t>
      </w:r>
      <w:r w:rsidRPr="51A31AD1" w:rsidR="2C5DF1B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gjennomfører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</w:t>
      </w:r>
      <w:r w:rsidRPr="51A31AD1" w:rsidR="55A27C6F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forslagen til 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innspill/forbedringer. </w:t>
      </w:r>
    </w:p>
    <w:p w:rsidR="7F6769A2" w:rsidP="51A31AD1" w:rsidRDefault="7F6769A2" w14:paraId="29C23C86" w14:textId="697B080E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1A31AD1" w:rsidR="7F6769A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Ved bruk av </w:t>
      </w:r>
      <w:r w:rsidRPr="51A31AD1" w:rsidR="7F6769A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Mentimeter</w:t>
      </w:r>
      <w:r w:rsidRPr="51A31AD1" w:rsidR="7F6769A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i midtveisevaluering ønsker studentene at svarene skjules </w:t>
      </w:r>
      <w:r w:rsidRPr="51A31AD1" w:rsidR="7C2D01E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(ikke kommer opp på skjerm) </w:t>
      </w:r>
      <w:r w:rsidRPr="51A31AD1" w:rsidR="7F6769A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slik at m</w:t>
      </w:r>
      <w:r w:rsidRPr="51A31AD1" w:rsidR="4C39274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a</w:t>
      </w:r>
      <w:r w:rsidRPr="51A31AD1" w:rsidR="7F6769A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n kan kommentere emnet friere.</w:t>
      </w:r>
      <w:r w:rsidRPr="51A31AD1" w:rsidR="5EB9DC3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Studentrepresentantene foretrekker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bruk av </w:t>
      </w:r>
      <w:r w:rsidRPr="51A31AD1" w:rsidR="17D3D480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“gule 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lapper</w:t>
      </w:r>
      <w:r w:rsidRPr="51A31AD1" w:rsidR="3481F9E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”</w:t>
      </w:r>
      <w:r w:rsidRPr="51A31AD1" w:rsidR="0512A6A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 fremfor </w:t>
      </w:r>
      <w:r w:rsidRPr="51A31AD1" w:rsidR="0512A6A8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Mentimeter</w:t>
      </w:r>
      <w:r w:rsidRPr="51A31AD1" w:rsidR="3FC85947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</w:t>
      </w:r>
    </w:p>
    <w:p w:rsidR="51A31AD1" w:rsidP="51A31AD1" w:rsidRDefault="51A31AD1" w14:paraId="2E487B44" w14:textId="1D99170A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008A76CB" w:rsidP="00DF147A" w:rsidRDefault="003542C4" w14:paraId="67448D98" w14:textId="0C31E6EA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Neste møte blir i slutten av august. </w:t>
      </w:r>
    </w:p>
    <w:p w:rsidR="00966C4E" w:rsidP="2EE939BC" w:rsidRDefault="00966C4E" w14:paraId="2E0AC628" w14:textId="5A7C606B">
      <w:pPr>
        <w:rPr>
          <w:rFonts w:ascii="Times New Roman" w:hAnsi="Times New Roman" w:eastAsia="Times New Roman"/>
          <w:lang w:eastAsia="nb-NO"/>
        </w:rPr>
      </w:pPr>
    </w:p>
    <w:sectPr w:rsidR="00966C4E" w:rsidSect="00066647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38C" w:rsidP="006F2626" w:rsidRDefault="0025338C" w14:paraId="06B6AF19" w14:textId="77777777">
      <w:pPr>
        <w:spacing w:after="0" w:line="240" w:lineRule="auto"/>
      </w:pPr>
      <w:r>
        <w:separator/>
      </w:r>
    </w:p>
  </w:endnote>
  <w:endnote w:type="continuationSeparator" w:id="0">
    <w:p w:rsidR="0025338C" w:rsidP="006F2626" w:rsidRDefault="0025338C" w14:paraId="18DA9768" w14:textId="77777777">
      <w:pPr>
        <w:spacing w:after="0" w:line="240" w:lineRule="auto"/>
      </w:pPr>
      <w:r>
        <w:continuationSeparator/>
      </w:r>
    </w:p>
  </w:endnote>
  <w:endnote w:type="continuationNotice" w:id="1">
    <w:p w:rsidR="0025338C" w:rsidRDefault="0025338C" w14:paraId="47C7FE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16D1" w:rsidR="0025338C" w:rsidP="00856A20" w:rsidRDefault="0025338C" w14:paraId="79C59545" w14:textId="77777777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Pr="00296BD0" w:rsidR="0025338C" w:rsidTr="00326DE7" w14:paraId="23CEBC96" w14:textId="77777777">
      <w:trPr>
        <w:trHeight w:val="1219" w:hRule="exact"/>
      </w:trPr>
      <w:tc>
        <w:tcPr>
          <w:tcW w:w="3614" w:type="dxa"/>
        </w:tcPr>
        <w:p w:rsidRPr="007B4A07" w:rsidR="0025338C" w:rsidP="00966C18" w:rsidRDefault="0025338C" w14:paraId="4F0833C7" w14:textId="77777777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:rsidRPr="007B4A07" w:rsidR="0025338C" w:rsidP="00FB462F" w:rsidRDefault="0025338C" w14:paraId="08B73A8E" w14:textId="77777777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name="ADMPOSTADRESSE" w:id="1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name="ADMPOSTNR" w:id="2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name="ADMPOSTSTED" w:id="3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:rsidRPr="00296BD0" w:rsidR="0025338C" w:rsidP="007B4A07" w:rsidRDefault="0025338C" w14:paraId="784E0438" w14:textId="7777777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name="ADMBESØKSADRESSE" w:id="4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:rsidRPr="009466FE" w:rsidR="0025338C" w:rsidP="00FB462F" w:rsidRDefault="0025338C" w14:paraId="6404BFBE" w14:textId="77777777">
          <w:pPr>
            <w:pStyle w:val="Georigia9Bunntekst"/>
          </w:pPr>
          <w:r w:rsidRPr="009466FE">
            <w:t xml:space="preserve">Telefon: </w:t>
          </w:r>
          <w:bookmarkStart w:name="ADMTELEFON" w:id="5"/>
          <w:r w:rsidRPr="009466FE">
            <w:t xml:space="preserve">22 85 </w:t>
          </w:r>
          <w:bookmarkEnd w:id="5"/>
          <w:r w:rsidRPr="009466FE">
            <w:t>65 85</w:t>
          </w:r>
        </w:p>
        <w:p w:rsidRPr="009466FE" w:rsidR="0025338C" w:rsidP="00FB462F" w:rsidRDefault="0025338C" w14:paraId="253CCF57" w14:textId="77777777">
          <w:pPr>
            <w:pStyle w:val="Georigia9Bunntekst"/>
          </w:pPr>
          <w:r w:rsidRPr="009466FE">
            <w:t xml:space="preserve">Telefaks: </w:t>
          </w:r>
          <w:bookmarkStart w:name="ADMTELEFAKS" w:id="6"/>
          <w:r w:rsidRPr="009466FE">
            <w:t xml:space="preserve">22 85 </w:t>
          </w:r>
          <w:bookmarkEnd w:id="6"/>
          <w:r w:rsidRPr="009466FE">
            <w:t>44 02</w:t>
          </w:r>
        </w:p>
        <w:p w:rsidRPr="009466FE" w:rsidR="0025338C" w:rsidP="00FB462F" w:rsidRDefault="0025338C" w14:paraId="28EB04FD" w14:textId="77777777">
          <w:pPr>
            <w:pStyle w:val="Georigia9Bunntekst"/>
          </w:pPr>
          <w:bookmarkStart w:name="ADMEMAILADRESSE" w:id="7"/>
          <w:r w:rsidRPr="009466FE">
            <w:t>instituttkontor@farmasi.uio.no</w:t>
          </w:r>
          <w:bookmarkEnd w:id="7"/>
        </w:p>
        <w:p w:rsidRPr="009466FE" w:rsidR="0025338C" w:rsidP="00FB462F" w:rsidRDefault="0025338C" w14:paraId="5B2B2338" w14:textId="77777777">
          <w:pPr>
            <w:pStyle w:val="Georigia9Bunntekst"/>
          </w:pPr>
          <w:bookmarkStart w:name="ADMPOSTGIRO" w:id="8"/>
          <w:bookmarkEnd w:id="8"/>
        </w:p>
        <w:p w:rsidRPr="009466FE" w:rsidR="0025338C" w:rsidP="00FB462F" w:rsidRDefault="0025338C" w14:paraId="20F2F5DC" w14:textId="77777777">
          <w:pPr>
            <w:pStyle w:val="Georigia9Bunntekst"/>
          </w:pPr>
          <w:r w:rsidRPr="009466FE">
            <w:t>Org.nr.: 971 035 854</w:t>
          </w:r>
        </w:p>
      </w:tc>
    </w:tr>
  </w:tbl>
  <w:p w:rsidRPr="00296BD0" w:rsidR="0025338C" w:rsidP="00442F10" w:rsidRDefault="0025338C" w14:paraId="4D257ACB" w14:textId="77777777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38C" w:rsidP="006F2626" w:rsidRDefault="0025338C" w14:paraId="4E43DE97" w14:textId="77777777">
      <w:pPr>
        <w:spacing w:after="0" w:line="240" w:lineRule="auto"/>
      </w:pPr>
      <w:r>
        <w:separator/>
      </w:r>
    </w:p>
  </w:footnote>
  <w:footnote w:type="continuationSeparator" w:id="0">
    <w:p w:rsidR="0025338C" w:rsidP="006F2626" w:rsidRDefault="0025338C" w14:paraId="6C39341E" w14:textId="77777777">
      <w:pPr>
        <w:spacing w:after="0" w:line="240" w:lineRule="auto"/>
      </w:pPr>
      <w:r>
        <w:continuationSeparator/>
      </w:r>
    </w:p>
  </w:footnote>
  <w:footnote w:type="continuationNotice" w:id="1">
    <w:p w:rsidR="0025338C" w:rsidRDefault="0025338C" w14:paraId="3907B4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C4272" w:rsidR="0025338C" w:rsidP="000E66F6" w:rsidRDefault="0025338C" w14:paraId="2BA2F792" w14:textId="3F19D9F5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7F0F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Pr="00CB1F83" w:rsidR="0025338C" w:rsidTr="005F6C42" w14:paraId="6DFE4743" w14:textId="77777777">
      <w:tc>
        <w:tcPr>
          <w:tcW w:w="8890" w:type="dxa"/>
        </w:tcPr>
        <w:p w:rsidRPr="00CB1F83" w:rsidR="0025338C" w:rsidP="00340EA5" w:rsidRDefault="0025338C" w14:paraId="0FB0000A" w14:textId="77777777">
          <w:pPr>
            <w:pStyle w:val="Topptekstlinje1"/>
          </w:pPr>
          <w:bookmarkStart w:name="ADMBETEGNELSE_2R" w:id="0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:rsidTr="005F6C42" w14:paraId="6C079E85" w14:textId="77777777">
      <w:tc>
        <w:tcPr>
          <w:tcW w:w="8890" w:type="dxa"/>
        </w:tcPr>
        <w:p w:rsidR="0025338C" w:rsidP="00FB462F" w:rsidRDefault="0025338C" w14:paraId="4F00C80E" w14:textId="77777777">
          <w:pPr>
            <w:pStyle w:val="Topptekstlinje2"/>
          </w:pPr>
          <w:r>
            <w:t>Farmasøytisk institutt</w:t>
          </w:r>
        </w:p>
      </w:tc>
    </w:tr>
  </w:tbl>
  <w:p w:rsidRPr="00AA7420" w:rsidR="0025338C" w:rsidP="00442F10" w:rsidRDefault="0025338C" w14:paraId="7B59418F" w14:textId="77777777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4d2c11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hint="default" w:ascii="Wingdings" w:hAnsi="Wingdings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28AA3EE3"/>
    <w:multiLevelType w:val="hybridMultilevel"/>
    <w:tmpl w:val="9214B6C4"/>
    <w:lvl w:ilvl="0" w:tplc="408E075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A443AE5"/>
    <w:multiLevelType w:val="hybridMultilevel"/>
    <w:tmpl w:val="CCF442A8"/>
    <w:lvl w:ilvl="0" w:tplc="408E075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0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8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A43F82"/>
    <w:multiLevelType w:val="hybridMultilevel"/>
    <w:tmpl w:val="E5A478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1"/>
  </w:num>
  <w:num w:numId="1" w16cid:durableId="238055089">
    <w:abstractNumId w:val="10"/>
  </w:num>
  <w:num w:numId="2" w16cid:durableId="18213881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970760">
    <w:abstractNumId w:val="13"/>
  </w:num>
  <w:num w:numId="4" w16cid:durableId="1187477954">
    <w:abstractNumId w:val="5"/>
  </w:num>
  <w:num w:numId="5" w16cid:durableId="1090467926">
    <w:abstractNumId w:val="6"/>
  </w:num>
  <w:num w:numId="6" w16cid:durableId="166751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965393">
    <w:abstractNumId w:val="17"/>
  </w:num>
  <w:num w:numId="8" w16cid:durableId="936139436">
    <w:abstractNumId w:val="9"/>
  </w:num>
  <w:num w:numId="9" w16cid:durableId="1316454204">
    <w:abstractNumId w:val="16"/>
  </w:num>
  <w:num w:numId="10" w16cid:durableId="1640957398">
    <w:abstractNumId w:val="4"/>
  </w:num>
  <w:num w:numId="11" w16cid:durableId="41028654">
    <w:abstractNumId w:val="15"/>
  </w:num>
  <w:num w:numId="12" w16cid:durableId="2032955683">
    <w:abstractNumId w:val="20"/>
  </w:num>
  <w:num w:numId="13" w16cid:durableId="358824466">
    <w:abstractNumId w:val="12"/>
  </w:num>
  <w:num w:numId="14" w16cid:durableId="161815919">
    <w:abstractNumId w:val="1"/>
  </w:num>
  <w:num w:numId="15" w16cid:durableId="960111230">
    <w:abstractNumId w:val="11"/>
  </w:num>
  <w:num w:numId="16" w16cid:durableId="52891400">
    <w:abstractNumId w:val="2"/>
  </w:num>
  <w:num w:numId="17" w16cid:durableId="1369140384">
    <w:abstractNumId w:val="0"/>
  </w:num>
  <w:num w:numId="18" w16cid:durableId="101537635">
    <w:abstractNumId w:val="14"/>
  </w:num>
  <w:num w:numId="19" w16cid:durableId="677150638">
    <w:abstractNumId w:val="18"/>
  </w:num>
  <w:num w:numId="20" w16cid:durableId="1026248676">
    <w:abstractNumId w:val="8"/>
  </w:num>
  <w:num w:numId="21" w16cid:durableId="1063716277">
    <w:abstractNumId w:val="7"/>
  </w:num>
  <w:num w:numId="22" w16cid:durableId="2113472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nb-NO" w:vendorID="64" w:dllVersion="0" w:nlCheck="1" w:checkStyle="0" w:appName="MSWord"/>
  <w:trackRevisions w:val="false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60F2"/>
    <w:rsid w:val="00066647"/>
    <w:rsid w:val="00067B13"/>
    <w:rsid w:val="000701C5"/>
    <w:rsid w:val="000711C4"/>
    <w:rsid w:val="00075115"/>
    <w:rsid w:val="00075634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57F2"/>
    <w:rsid w:val="00274E25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13B3"/>
    <w:rsid w:val="0032641E"/>
    <w:rsid w:val="00326DE7"/>
    <w:rsid w:val="00330AE6"/>
    <w:rsid w:val="00332A21"/>
    <w:rsid w:val="00340EA5"/>
    <w:rsid w:val="00344DD9"/>
    <w:rsid w:val="00345471"/>
    <w:rsid w:val="003507D7"/>
    <w:rsid w:val="00352BAD"/>
    <w:rsid w:val="003542C4"/>
    <w:rsid w:val="00356383"/>
    <w:rsid w:val="00357D3A"/>
    <w:rsid w:val="00364DE8"/>
    <w:rsid w:val="00381B02"/>
    <w:rsid w:val="00385FD5"/>
    <w:rsid w:val="0038680F"/>
    <w:rsid w:val="00387967"/>
    <w:rsid w:val="003934B9"/>
    <w:rsid w:val="0039506D"/>
    <w:rsid w:val="00397143"/>
    <w:rsid w:val="003A0C5B"/>
    <w:rsid w:val="003A0F7D"/>
    <w:rsid w:val="003A1C6B"/>
    <w:rsid w:val="003A49B8"/>
    <w:rsid w:val="003A565E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127D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2398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A76CB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66C4E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16E98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7330"/>
    <w:rsid w:val="00B57D31"/>
    <w:rsid w:val="00B60375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1389"/>
    <w:rsid w:val="00C93EE9"/>
    <w:rsid w:val="00C9538D"/>
    <w:rsid w:val="00CA4399"/>
    <w:rsid w:val="00CA63B9"/>
    <w:rsid w:val="00CA7AD8"/>
    <w:rsid w:val="00CB0F27"/>
    <w:rsid w:val="00CB12F6"/>
    <w:rsid w:val="00CC3E2F"/>
    <w:rsid w:val="00CC6BEA"/>
    <w:rsid w:val="00CD1149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E617D"/>
    <w:rsid w:val="00DE74F1"/>
    <w:rsid w:val="00DF007D"/>
    <w:rsid w:val="00DF097B"/>
    <w:rsid w:val="00DF147A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13158E"/>
    <w:rsid w:val="013864F7"/>
    <w:rsid w:val="0259C9F1"/>
    <w:rsid w:val="0295BD92"/>
    <w:rsid w:val="029B390C"/>
    <w:rsid w:val="02A86657"/>
    <w:rsid w:val="02AEE5EF"/>
    <w:rsid w:val="0442727F"/>
    <w:rsid w:val="047E5645"/>
    <w:rsid w:val="0492B8D0"/>
    <w:rsid w:val="04C17360"/>
    <w:rsid w:val="04E793B0"/>
    <w:rsid w:val="050D83BF"/>
    <w:rsid w:val="0512A6A8"/>
    <w:rsid w:val="05E6DEE5"/>
    <w:rsid w:val="06225166"/>
    <w:rsid w:val="06F46D3F"/>
    <w:rsid w:val="06FF6D9E"/>
    <w:rsid w:val="07141172"/>
    <w:rsid w:val="0782AF46"/>
    <w:rsid w:val="07A5D472"/>
    <w:rsid w:val="07DD3608"/>
    <w:rsid w:val="084D6BF2"/>
    <w:rsid w:val="09067785"/>
    <w:rsid w:val="090F94FE"/>
    <w:rsid w:val="0A1451E3"/>
    <w:rsid w:val="0AE8E79A"/>
    <w:rsid w:val="0C54C168"/>
    <w:rsid w:val="0CF675B4"/>
    <w:rsid w:val="0D41776D"/>
    <w:rsid w:val="0DD9E8A8"/>
    <w:rsid w:val="0DFDBFA2"/>
    <w:rsid w:val="0E020AE5"/>
    <w:rsid w:val="0E71E236"/>
    <w:rsid w:val="0EDD47CE"/>
    <w:rsid w:val="0EE7C306"/>
    <w:rsid w:val="0EE9FAB1"/>
    <w:rsid w:val="0F7C2E20"/>
    <w:rsid w:val="0FA117E7"/>
    <w:rsid w:val="0FABCD07"/>
    <w:rsid w:val="10563260"/>
    <w:rsid w:val="1085CB12"/>
    <w:rsid w:val="109D302B"/>
    <w:rsid w:val="1104675F"/>
    <w:rsid w:val="116A40EB"/>
    <w:rsid w:val="122C60FF"/>
    <w:rsid w:val="128D196B"/>
    <w:rsid w:val="1306114C"/>
    <w:rsid w:val="1312BB3D"/>
    <w:rsid w:val="14B7E1CA"/>
    <w:rsid w:val="15A65211"/>
    <w:rsid w:val="16D74511"/>
    <w:rsid w:val="16E73A2A"/>
    <w:rsid w:val="1782D757"/>
    <w:rsid w:val="17AD4E65"/>
    <w:rsid w:val="17BC70F0"/>
    <w:rsid w:val="17D3D480"/>
    <w:rsid w:val="18070979"/>
    <w:rsid w:val="182D7071"/>
    <w:rsid w:val="19658703"/>
    <w:rsid w:val="198D4700"/>
    <w:rsid w:val="1B4248B7"/>
    <w:rsid w:val="1BAB0E68"/>
    <w:rsid w:val="1BEE9D3B"/>
    <w:rsid w:val="1C57CE5D"/>
    <w:rsid w:val="1CA1BDAD"/>
    <w:rsid w:val="1D354BBE"/>
    <w:rsid w:val="1D46DEC9"/>
    <w:rsid w:val="1D4B25BD"/>
    <w:rsid w:val="1D9499C5"/>
    <w:rsid w:val="1EA4D2D8"/>
    <w:rsid w:val="1F0A2856"/>
    <w:rsid w:val="1F300AF2"/>
    <w:rsid w:val="1F78592C"/>
    <w:rsid w:val="1FE75E0F"/>
    <w:rsid w:val="2076B70B"/>
    <w:rsid w:val="209B1B95"/>
    <w:rsid w:val="20FF94EA"/>
    <w:rsid w:val="2121695A"/>
    <w:rsid w:val="212A4D4D"/>
    <w:rsid w:val="2148E200"/>
    <w:rsid w:val="2180635E"/>
    <w:rsid w:val="21A8DF1B"/>
    <w:rsid w:val="21D417A2"/>
    <w:rsid w:val="221A4FEC"/>
    <w:rsid w:val="2255339F"/>
    <w:rsid w:val="2368E919"/>
    <w:rsid w:val="239E182B"/>
    <w:rsid w:val="23B1320A"/>
    <w:rsid w:val="2461DDDE"/>
    <w:rsid w:val="252BCA2C"/>
    <w:rsid w:val="25405DA3"/>
    <w:rsid w:val="25A822D0"/>
    <w:rsid w:val="27D25454"/>
    <w:rsid w:val="281CF683"/>
    <w:rsid w:val="2871894E"/>
    <w:rsid w:val="28AD90E9"/>
    <w:rsid w:val="29B3F5AE"/>
    <w:rsid w:val="2A92A730"/>
    <w:rsid w:val="2ABBDC34"/>
    <w:rsid w:val="2BAF9F27"/>
    <w:rsid w:val="2C5DF1B0"/>
    <w:rsid w:val="2D97C5B2"/>
    <w:rsid w:val="2EE939BC"/>
    <w:rsid w:val="2F4C48E5"/>
    <w:rsid w:val="2F596834"/>
    <w:rsid w:val="2F952B1E"/>
    <w:rsid w:val="2FD54D01"/>
    <w:rsid w:val="307AA256"/>
    <w:rsid w:val="308BDDCC"/>
    <w:rsid w:val="31217761"/>
    <w:rsid w:val="31732038"/>
    <w:rsid w:val="31E2ED0A"/>
    <w:rsid w:val="31E8BA33"/>
    <w:rsid w:val="32828C84"/>
    <w:rsid w:val="329108F6"/>
    <w:rsid w:val="32AED4C3"/>
    <w:rsid w:val="33BAB10C"/>
    <w:rsid w:val="3470A156"/>
    <w:rsid w:val="347989CB"/>
    <w:rsid w:val="3481F9E3"/>
    <w:rsid w:val="3513223F"/>
    <w:rsid w:val="351A8DCC"/>
    <w:rsid w:val="35868074"/>
    <w:rsid w:val="35BAD8B4"/>
    <w:rsid w:val="36061D0B"/>
    <w:rsid w:val="360714F9"/>
    <w:rsid w:val="366D8E6D"/>
    <w:rsid w:val="371563B0"/>
    <w:rsid w:val="375E42BA"/>
    <w:rsid w:val="37647A19"/>
    <w:rsid w:val="37A2E55A"/>
    <w:rsid w:val="38E65F3C"/>
    <w:rsid w:val="396247AE"/>
    <w:rsid w:val="3968BCC5"/>
    <w:rsid w:val="39734E0E"/>
    <w:rsid w:val="39ECFDC1"/>
    <w:rsid w:val="3A5BEE0D"/>
    <w:rsid w:val="3A8B8214"/>
    <w:rsid w:val="3ABC0B6B"/>
    <w:rsid w:val="3BA2A2CD"/>
    <w:rsid w:val="3C08DFF1"/>
    <w:rsid w:val="3D619352"/>
    <w:rsid w:val="3DDF1E9C"/>
    <w:rsid w:val="3E00924B"/>
    <w:rsid w:val="3EC033A6"/>
    <w:rsid w:val="3FC85947"/>
    <w:rsid w:val="3FEDA959"/>
    <w:rsid w:val="400DE91C"/>
    <w:rsid w:val="408D8A78"/>
    <w:rsid w:val="41256BD1"/>
    <w:rsid w:val="418BE60C"/>
    <w:rsid w:val="420895DC"/>
    <w:rsid w:val="42F5D5D9"/>
    <w:rsid w:val="43AB6889"/>
    <w:rsid w:val="4458EF95"/>
    <w:rsid w:val="445BD3C1"/>
    <w:rsid w:val="446728AF"/>
    <w:rsid w:val="44C0917F"/>
    <w:rsid w:val="4590F324"/>
    <w:rsid w:val="45C5EFA9"/>
    <w:rsid w:val="463291C0"/>
    <w:rsid w:val="46497778"/>
    <w:rsid w:val="46837A0C"/>
    <w:rsid w:val="46CD2489"/>
    <w:rsid w:val="47CF790C"/>
    <w:rsid w:val="47D00517"/>
    <w:rsid w:val="47E547D9"/>
    <w:rsid w:val="47FC90BF"/>
    <w:rsid w:val="497ADB90"/>
    <w:rsid w:val="497D1BBC"/>
    <w:rsid w:val="49F108DA"/>
    <w:rsid w:val="4ABFC2F7"/>
    <w:rsid w:val="4BA9F81C"/>
    <w:rsid w:val="4C18844B"/>
    <w:rsid w:val="4C39274C"/>
    <w:rsid w:val="4C7A8DB0"/>
    <w:rsid w:val="4CB8B8FC"/>
    <w:rsid w:val="4D28A99C"/>
    <w:rsid w:val="4D5B5A8E"/>
    <w:rsid w:val="4D989C31"/>
    <w:rsid w:val="4DB8BEAF"/>
    <w:rsid w:val="4E5251B2"/>
    <w:rsid w:val="4EC479FD"/>
    <w:rsid w:val="4F02E5E0"/>
    <w:rsid w:val="4FCA1A63"/>
    <w:rsid w:val="500B45CD"/>
    <w:rsid w:val="50AA8C73"/>
    <w:rsid w:val="50C8BCA9"/>
    <w:rsid w:val="5100BD63"/>
    <w:rsid w:val="51A31AD1"/>
    <w:rsid w:val="525B20F5"/>
    <w:rsid w:val="525ED72F"/>
    <w:rsid w:val="53D5D804"/>
    <w:rsid w:val="54374D4D"/>
    <w:rsid w:val="5487674C"/>
    <w:rsid w:val="54BC0CC0"/>
    <w:rsid w:val="552BAEFE"/>
    <w:rsid w:val="5576CC3B"/>
    <w:rsid w:val="5576F2A9"/>
    <w:rsid w:val="55A27C6F"/>
    <w:rsid w:val="55A6F068"/>
    <w:rsid w:val="55B0F76C"/>
    <w:rsid w:val="561585D3"/>
    <w:rsid w:val="5709A052"/>
    <w:rsid w:val="57129C9C"/>
    <w:rsid w:val="57159FE9"/>
    <w:rsid w:val="582F68B7"/>
    <w:rsid w:val="5941E9FD"/>
    <w:rsid w:val="597B71B9"/>
    <w:rsid w:val="59950459"/>
    <w:rsid w:val="59950E9A"/>
    <w:rsid w:val="5A4F82E8"/>
    <w:rsid w:val="5B097B74"/>
    <w:rsid w:val="5B30D4BA"/>
    <w:rsid w:val="5B54521A"/>
    <w:rsid w:val="5BCABA8E"/>
    <w:rsid w:val="5BED850B"/>
    <w:rsid w:val="5BF41954"/>
    <w:rsid w:val="5D8F24E0"/>
    <w:rsid w:val="5E1A29C1"/>
    <w:rsid w:val="5E558DB0"/>
    <w:rsid w:val="5EB9DC3B"/>
    <w:rsid w:val="5F6EFF97"/>
    <w:rsid w:val="5F75B900"/>
    <w:rsid w:val="5FB61357"/>
    <w:rsid w:val="5FDF73E4"/>
    <w:rsid w:val="600C3363"/>
    <w:rsid w:val="604FB4DA"/>
    <w:rsid w:val="60F70C15"/>
    <w:rsid w:val="617B4445"/>
    <w:rsid w:val="61A2C053"/>
    <w:rsid w:val="61D73B58"/>
    <w:rsid w:val="63092BA2"/>
    <w:rsid w:val="632C1C4B"/>
    <w:rsid w:val="636518C6"/>
    <w:rsid w:val="636F17C5"/>
    <w:rsid w:val="6418B8E0"/>
    <w:rsid w:val="64264775"/>
    <w:rsid w:val="65FDD02A"/>
    <w:rsid w:val="6666840A"/>
    <w:rsid w:val="66ECB3AC"/>
    <w:rsid w:val="67AEAB23"/>
    <w:rsid w:val="67DC5654"/>
    <w:rsid w:val="67F46C10"/>
    <w:rsid w:val="68531B70"/>
    <w:rsid w:val="6A30244B"/>
    <w:rsid w:val="6AEA07B8"/>
    <w:rsid w:val="6AEF4CE8"/>
    <w:rsid w:val="6BBF85D1"/>
    <w:rsid w:val="6DACE176"/>
    <w:rsid w:val="6DC55101"/>
    <w:rsid w:val="6DDD255C"/>
    <w:rsid w:val="6E0F39C9"/>
    <w:rsid w:val="6E99CC89"/>
    <w:rsid w:val="6EC6AF07"/>
    <w:rsid w:val="6FA0BCB0"/>
    <w:rsid w:val="70F5043D"/>
    <w:rsid w:val="70FB9EEB"/>
    <w:rsid w:val="71307B74"/>
    <w:rsid w:val="715FCDDF"/>
    <w:rsid w:val="720A871A"/>
    <w:rsid w:val="722443D2"/>
    <w:rsid w:val="72D2DB72"/>
    <w:rsid w:val="72D59559"/>
    <w:rsid w:val="741B6A28"/>
    <w:rsid w:val="7420FB63"/>
    <w:rsid w:val="745F2D08"/>
    <w:rsid w:val="74808F5C"/>
    <w:rsid w:val="75B73A89"/>
    <w:rsid w:val="75D062E6"/>
    <w:rsid w:val="768946C4"/>
    <w:rsid w:val="76C3133A"/>
    <w:rsid w:val="76FDAF0E"/>
    <w:rsid w:val="774C95D3"/>
    <w:rsid w:val="77C12659"/>
    <w:rsid w:val="77C812A8"/>
    <w:rsid w:val="788ADA36"/>
    <w:rsid w:val="78B782B8"/>
    <w:rsid w:val="7972E109"/>
    <w:rsid w:val="79901029"/>
    <w:rsid w:val="79F33F7E"/>
    <w:rsid w:val="7B78B8C4"/>
    <w:rsid w:val="7B877BBC"/>
    <w:rsid w:val="7B95EF35"/>
    <w:rsid w:val="7C2006F6"/>
    <w:rsid w:val="7C267C0D"/>
    <w:rsid w:val="7C2D01E3"/>
    <w:rsid w:val="7C9F8F9B"/>
    <w:rsid w:val="7D9FB964"/>
    <w:rsid w:val="7DB95564"/>
    <w:rsid w:val="7DDBA6D0"/>
    <w:rsid w:val="7DF63B57"/>
    <w:rsid w:val="7DF70167"/>
    <w:rsid w:val="7E06B86B"/>
    <w:rsid w:val="7E2583C4"/>
    <w:rsid w:val="7E5EB040"/>
    <w:rsid w:val="7ECACBC4"/>
    <w:rsid w:val="7F5E1CCF"/>
    <w:rsid w:val="7F6769A2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opptekstlinje1" w:customStyle="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styleId="Topptekstlinje2" w:customStyle="1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styleId="Topptekstlinje1Char" w:customStyle="1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styleId="Georgia11BoldTittel" w:customStyle="1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styleId="Topptekstlinje2Char" w:customStyle="1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styleId="Georgia11spacing0after" w:customStyle="1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styleId="Georgia11BoldTittelChar" w:customStyle="1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styleId="Georgia11Innrykk85mm" w:customStyle="1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styleId="Georgia11spacing0afterChar" w:customStyle="1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styleId="Georgia11Italic" w:customStyle="1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styleId="Georgia11Innrykk85mmChar" w:customStyle="1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styleId="Georigia9Bunntekst" w:customStyle="1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styleId="Georgia11ItalicChar" w:customStyle="1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styleId="Georgia9BoldBunntekst" w:customStyle="1">
    <w:name w:val="Georgia9_Bold_Bunntekst"/>
    <w:basedOn w:val="Georigia9Bunntekst"/>
    <w:next w:val="Georigia9Bunntekst"/>
    <w:qFormat/>
    <w:rsid w:val="00340EA5"/>
    <w:rPr>
      <w:b/>
    </w:rPr>
  </w:style>
  <w:style w:type="character" w:styleId="Georigia9BunntekstChar" w:customStyle="1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styleId="Georgia11UOff" w:customStyle="1">
    <w:name w:val="Georgia11_UOff"/>
    <w:basedOn w:val="Georgia11spacing0after"/>
    <w:qFormat/>
    <w:rsid w:val="00C91389"/>
    <w:pPr>
      <w:jc w:val="right"/>
    </w:pPr>
  </w:style>
  <w:style w:type="paragraph" w:styleId="Georgia11spacing10after" w:customStyle="1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styleId="PlainTextChar" w:customStyle="1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styleId="Default" w:customStyle="1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EF52554F23B48A8905CCB3E23D59E" ma:contentTypeVersion="11" ma:contentTypeDescription="Create a new document." ma:contentTypeScope="" ma:versionID="8475dd06832cadf62a58ce0d7d325278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4ef90ce20651fee05273c2d41523f58a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F0C7A-3ACD-43C3-A5AE-01CA7409D5DB}"/>
</file>

<file path=customXml/itemProps2.xml><?xml version="1.0" encoding="utf-8"?>
<ds:datastoreItem xmlns:ds="http://schemas.openxmlformats.org/officeDocument/2006/customXml" ds:itemID="{FE85EC55-66B1-41E2-A413-8DFBAD960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CC2E4-0791-4945-AE6D-D74AB21744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55c9e-6d34-40eb-9d63-3f9f8c1d26c4"/>
    <ds:schemaRef ds:uri="http://purl.org/dc/elements/1.1/"/>
    <ds:schemaRef ds:uri="http://schemas.microsoft.com/office/2006/metadata/properties"/>
    <ds:schemaRef ds:uri="cba2f0e3-76b5-437b-a6a3-2da747b4ac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Marte Johanne Bjerke Lie</cp:lastModifiedBy>
  <cp:revision>5</cp:revision>
  <cp:lastPrinted>2020-10-20T08:29:00Z</cp:lastPrinted>
  <dcterms:created xsi:type="dcterms:W3CDTF">2023-06-02T09:59:00Z</dcterms:created>
  <dcterms:modified xsi:type="dcterms:W3CDTF">2023-11-21T10:01:08Z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