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14"/>
      </w:tblGrid>
      <w:tr w:rsidR="00360F42" w:rsidRPr="00B12EDF" w14:paraId="0757FD8D" w14:textId="77777777" w:rsidTr="00113AFB">
        <w:tc>
          <w:tcPr>
            <w:tcW w:w="3652" w:type="dxa"/>
          </w:tcPr>
          <w:p w14:paraId="522F345A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bookmarkStart w:id="0" w:name="_GoBack"/>
            <w:bookmarkEnd w:id="0"/>
            <w:r w:rsidRPr="000B73D8">
              <w:rPr>
                <w:rFonts w:ascii="Georgia" w:hAnsi="Georgia"/>
                <w:b/>
                <w:lang w:val="nb-NO"/>
              </w:rPr>
              <w:t>DOCTORAL CANDIDATE:</w:t>
            </w:r>
          </w:p>
        </w:tc>
        <w:tc>
          <w:tcPr>
            <w:tcW w:w="5514" w:type="dxa"/>
          </w:tcPr>
          <w:p w14:paraId="77F8300B" w14:textId="77777777" w:rsidR="00360F42" w:rsidRPr="00B12EDF" w:rsidRDefault="004B1FB7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Jiantuo Gan</w:t>
            </w:r>
          </w:p>
        </w:tc>
      </w:tr>
      <w:tr w:rsidR="00360F42" w:rsidRPr="00B12EDF" w14:paraId="1BC043AC" w14:textId="77777777" w:rsidTr="00113AFB">
        <w:tc>
          <w:tcPr>
            <w:tcW w:w="3652" w:type="dxa"/>
          </w:tcPr>
          <w:p w14:paraId="55A6BEE5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0B73D8">
              <w:rPr>
                <w:rFonts w:ascii="Georgia" w:hAnsi="Georgia"/>
                <w:b/>
                <w:lang w:val="nb-NO"/>
              </w:rPr>
              <w:t>DEGREE:</w:t>
            </w:r>
          </w:p>
        </w:tc>
        <w:tc>
          <w:tcPr>
            <w:tcW w:w="5514" w:type="dxa"/>
          </w:tcPr>
          <w:p w14:paraId="78F64BA0" w14:textId="77777777" w:rsidR="00360F42" w:rsidRPr="00B12EDF" w:rsidRDefault="00281236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proofErr w:type="spellStart"/>
            <w:r>
              <w:rPr>
                <w:rFonts w:ascii="Georgia" w:hAnsi="Georgia"/>
                <w:lang w:val="nb-NO"/>
              </w:rPr>
              <w:t>Philosophiae</w:t>
            </w:r>
            <w:proofErr w:type="spellEnd"/>
            <w:r>
              <w:rPr>
                <w:rFonts w:ascii="Georgia" w:hAnsi="Georgia"/>
                <w:lang w:val="nb-NO"/>
              </w:rPr>
              <w:t xml:space="preserve"> </w:t>
            </w:r>
            <w:proofErr w:type="spellStart"/>
            <w:r>
              <w:rPr>
                <w:rFonts w:ascii="Georgia" w:hAnsi="Georgia"/>
                <w:lang w:val="nb-NO"/>
              </w:rPr>
              <w:t>D</w:t>
            </w:r>
            <w:r w:rsidR="00360F42" w:rsidRPr="00B12EDF">
              <w:rPr>
                <w:rFonts w:ascii="Georgia" w:hAnsi="Georgia"/>
                <w:lang w:val="nb-NO"/>
              </w:rPr>
              <w:t>octor</w:t>
            </w:r>
            <w:proofErr w:type="spellEnd"/>
          </w:p>
        </w:tc>
      </w:tr>
      <w:tr w:rsidR="00360F42" w:rsidRPr="00B12EDF" w14:paraId="735DA01C" w14:textId="77777777" w:rsidTr="00113AFB">
        <w:tc>
          <w:tcPr>
            <w:tcW w:w="3652" w:type="dxa"/>
          </w:tcPr>
          <w:p w14:paraId="39F0CB6B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0B73D8">
              <w:rPr>
                <w:rFonts w:ascii="Georgia" w:hAnsi="Georgia"/>
                <w:b/>
                <w:lang w:val="nb-NO"/>
              </w:rPr>
              <w:t>FACULTY:</w:t>
            </w:r>
          </w:p>
        </w:tc>
        <w:tc>
          <w:tcPr>
            <w:tcW w:w="5514" w:type="dxa"/>
          </w:tcPr>
          <w:p w14:paraId="65B8889B" w14:textId="77777777" w:rsidR="00360F42" w:rsidRPr="00805151" w:rsidRDefault="00805151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805151">
              <w:rPr>
                <w:rFonts w:ascii="Georgia" w:hAnsi="Georgia"/>
                <w:lang w:val="en-US"/>
              </w:rPr>
              <w:t>Faculty of Mathematics and Natural Sciences</w:t>
            </w:r>
          </w:p>
        </w:tc>
      </w:tr>
      <w:tr w:rsidR="00360F42" w:rsidRPr="00B12EDF" w14:paraId="6A6C7969" w14:textId="77777777" w:rsidTr="00113AFB">
        <w:tc>
          <w:tcPr>
            <w:tcW w:w="3652" w:type="dxa"/>
          </w:tcPr>
          <w:p w14:paraId="69D45166" w14:textId="77777777"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B12EDF">
              <w:rPr>
                <w:rFonts w:ascii="Georgia" w:hAnsi="Georgia"/>
                <w:b/>
                <w:lang w:val="nb-NO"/>
              </w:rPr>
              <w:t>DEPARTMENT:</w:t>
            </w:r>
          </w:p>
        </w:tc>
        <w:tc>
          <w:tcPr>
            <w:tcW w:w="5514" w:type="dxa"/>
          </w:tcPr>
          <w:p w14:paraId="1143A062" w14:textId="77777777" w:rsidR="00360F42" w:rsidRPr="00B12EDF" w:rsidRDefault="004B1FB7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Department of Physics</w:t>
            </w:r>
          </w:p>
        </w:tc>
      </w:tr>
      <w:tr w:rsidR="00360F42" w:rsidRPr="00B12EDF" w14:paraId="00BB00D7" w14:textId="77777777" w:rsidTr="00113AFB">
        <w:tc>
          <w:tcPr>
            <w:tcW w:w="3652" w:type="dxa"/>
          </w:tcPr>
          <w:p w14:paraId="5E7A989E" w14:textId="77777777" w:rsidR="00360F42" w:rsidRPr="00B12EDF" w:rsidRDefault="00C812DE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>
              <w:rPr>
                <w:rFonts w:ascii="Georgia" w:hAnsi="Georgia"/>
                <w:b/>
                <w:lang w:val="nb-NO"/>
              </w:rPr>
              <w:t>AREA OF EXPERTIS</w:t>
            </w:r>
            <w:r w:rsidR="00B12EDF" w:rsidRPr="00B12EDF">
              <w:rPr>
                <w:rFonts w:ascii="Georgia" w:hAnsi="Georgia"/>
                <w:b/>
                <w:lang w:val="nb-NO"/>
              </w:rPr>
              <w:t>E</w:t>
            </w:r>
            <w:r w:rsidR="00360F42" w:rsidRPr="00B12EDF">
              <w:rPr>
                <w:rFonts w:ascii="Georgia" w:hAnsi="Georgia"/>
                <w:b/>
                <w:lang w:val="nb-NO"/>
              </w:rPr>
              <w:t>:</w:t>
            </w:r>
          </w:p>
        </w:tc>
        <w:tc>
          <w:tcPr>
            <w:tcW w:w="5514" w:type="dxa"/>
          </w:tcPr>
          <w:p w14:paraId="203DDFAF" w14:textId="77777777" w:rsidR="00360F42" w:rsidRPr="00B12EDF" w:rsidRDefault="004B1FB7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proofErr w:type="spellStart"/>
            <w:r>
              <w:rPr>
                <w:rFonts w:ascii="Georgia" w:hAnsi="Georgia"/>
                <w:lang w:val="nb-NO"/>
              </w:rPr>
              <w:t>Thin</w:t>
            </w:r>
            <w:proofErr w:type="spellEnd"/>
            <w:r>
              <w:rPr>
                <w:rFonts w:ascii="Georgia" w:hAnsi="Georgia"/>
                <w:lang w:val="nb-NO"/>
              </w:rPr>
              <w:t xml:space="preserve"> Film Solar Cells</w:t>
            </w:r>
          </w:p>
        </w:tc>
      </w:tr>
      <w:tr w:rsidR="00360F42" w:rsidRPr="00B12EDF" w14:paraId="3EDB4CC7" w14:textId="77777777" w:rsidTr="00113AFB">
        <w:tc>
          <w:tcPr>
            <w:tcW w:w="3652" w:type="dxa"/>
          </w:tcPr>
          <w:p w14:paraId="211BD76D" w14:textId="77777777" w:rsidR="00360F42" w:rsidRPr="00B12EDF" w:rsidRDefault="00360F42" w:rsidP="00805151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B12EDF">
              <w:rPr>
                <w:rFonts w:ascii="Georgia" w:hAnsi="Georgia"/>
                <w:b/>
                <w:lang w:val="nb-NO"/>
              </w:rPr>
              <w:t>SUPERVISOR</w:t>
            </w:r>
            <w:r w:rsidR="00113AFB" w:rsidRPr="00B12EDF">
              <w:rPr>
                <w:rFonts w:ascii="Georgia" w:hAnsi="Georgia"/>
                <w:b/>
                <w:lang w:val="nb-NO"/>
              </w:rPr>
              <w:t>S</w:t>
            </w:r>
            <w:r w:rsidRPr="00B12EDF">
              <w:rPr>
                <w:rFonts w:ascii="Georgia" w:hAnsi="Georgia"/>
                <w:b/>
                <w:lang w:val="nb-NO"/>
              </w:rPr>
              <w:t>:</w:t>
            </w:r>
          </w:p>
        </w:tc>
        <w:tc>
          <w:tcPr>
            <w:tcW w:w="5514" w:type="dxa"/>
          </w:tcPr>
          <w:p w14:paraId="44244797" w14:textId="48E4F4F1" w:rsidR="00360F42" w:rsidRPr="00B12EDF" w:rsidRDefault="004B1FB7" w:rsidP="00AC302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Edouard V. Monakhov and Bengt G. Svensson</w:t>
            </w:r>
          </w:p>
        </w:tc>
      </w:tr>
      <w:tr w:rsidR="00360F42" w:rsidRPr="000B73D8" w14:paraId="69270E5E" w14:textId="77777777" w:rsidTr="00113AFB">
        <w:tc>
          <w:tcPr>
            <w:tcW w:w="3652" w:type="dxa"/>
          </w:tcPr>
          <w:p w14:paraId="7E1D3313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B12EDF">
              <w:rPr>
                <w:rFonts w:ascii="Georgia" w:hAnsi="Georgia"/>
                <w:b/>
                <w:lang w:val="nb-NO"/>
              </w:rPr>
              <w:t xml:space="preserve">DATE OF </w:t>
            </w:r>
            <w:r w:rsidRPr="000B73D8">
              <w:rPr>
                <w:rFonts w:ascii="Georgia" w:hAnsi="Georgia"/>
                <w:b/>
                <w:lang w:val="en-US"/>
              </w:rPr>
              <w:t>DISPUTATION:</w:t>
            </w:r>
          </w:p>
        </w:tc>
        <w:tc>
          <w:tcPr>
            <w:tcW w:w="5514" w:type="dxa"/>
          </w:tcPr>
          <w:p w14:paraId="413D565D" w14:textId="582FEA53" w:rsidR="00360F42" w:rsidRPr="000B73D8" w:rsidRDefault="006C6774" w:rsidP="00805151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June 30, 2017</w:t>
            </w:r>
          </w:p>
        </w:tc>
      </w:tr>
      <w:tr w:rsidR="00360F42" w:rsidRPr="000B73D8" w14:paraId="539993F9" w14:textId="77777777" w:rsidTr="00113AFB">
        <w:tc>
          <w:tcPr>
            <w:tcW w:w="3652" w:type="dxa"/>
          </w:tcPr>
          <w:p w14:paraId="1A5F0B29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514" w:type="dxa"/>
          </w:tcPr>
          <w:p w14:paraId="4B3BE3A8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14:paraId="624054C5" w14:textId="77777777" w:rsidTr="00113AFB">
        <w:tc>
          <w:tcPr>
            <w:tcW w:w="3652" w:type="dxa"/>
          </w:tcPr>
          <w:p w14:paraId="45CE9F88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DISSERTATION TITLE:</w:t>
            </w:r>
          </w:p>
        </w:tc>
        <w:tc>
          <w:tcPr>
            <w:tcW w:w="5514" w:type="dxa"/>
          </w:tcPr>
          <w:p w14:paraId="4CF3BFF3" w14:textId="661AE4A0" w:rsidR="004D1502" w:rsidRPr="004D1502" w:rsidRDefault="004D1502" w:rsidP="004D150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i/>
                <w:lang w:val="en-US"/>
              </w:rPr>
            </w:pPr>
            <w:r w:rsidRPr="004D1502">
              <w:rPr>
                <w:rFonts w:ascii="Georgia" w:hAnsi="Georgia"/>
                <w:i/>
                <w:lang w:val="en-US"/>
              </w:rPr>
              <w:t>Synthesis and Characterization of Cu2O/</w:t>
            </w:r>
            <w:proofErr w:type="spellStart"/>
            <w:r w:rsidRPr="004D1502">
              <w:rPr>
                <w:rFonts w:ascii="Georgia" w:hAnsi="Georgia"/>
                <w:i/>
                <w:lang w:val="en-US"/>
              </w:rPr>
              <w:t>ZnO</w:t>
            </w:r>
            <w:proofErr w:type="spellEnd"/>
          </w:p>
          <w:p w14:paraId="3E17A971" w14:textId="77777777" w:rsidR="004D1502" w:rsidRPr="004D1502" w:rsidRDefault="004D1502" w:rsidP="004D150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i/>
                <w:lang w:val="en-US"/>
              </w:rPr>
            </w:pPr>
            <w:r w:rsidRPr="004D1502">
              <w:rPr>
                <w:rFonts w:ascii="Georgia" w:hAnsi="Georgia"/>
                <w:i/>
                <w:lang w:val="en-US"/>
              </w:rPr>
              <w:t>Heterojunctions for Applications in Thin Film</w:t>
            </w:r>
          </w:p>
          <w:p w14:paraId="22CB09B6" w14:textId="2CCC1790" w:rsidR="00360F42" w:rsidRPr="000B73D8" w:rsidRDefault="004D1502" w:rsidP="004D150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i/>
                <w:lang w:val="en-US"/>
              </w:rPr>
            </w:pPr>
            <w:r w:rsidRPr="004D1502">
              <w:rPr>
                <w:rFonts w:ascii="Georgia" w:hAnsi="Georgia"/>
                <w:i/>
                <w:lang w:val="en-US"/>
              </w:rPr>
              <w:t>Solar Cells</w:t>
            </w:r>
          </w:p>
        </w:tc>
      </w:tr>
      <w:tr w:rsidR="00360F42" w:rsidRPr="000B73D8" w14:paraId="79D9F096" w14:textId="77777777" w:rsidTr="00113AFB">
        <w:tc>
          <w:tcPr>
            <w:tcW w:w="3652" w:type="dxa"/>
          </w:tcPr>
          <w:p w14:paraId="5900F89C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5514" w:type="dxa"/>
          </w:tcPr>
          <w:p w14:paraId="154E59DB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</w:p>
        </w:tc>
      </w:tr>
      <w:tr w:rsidR="00360F42" w:rsidRPr="004D2E90" w14:paraId="18273247" w14:textId="77777777" w:rsidTr="00113AFB">
        <w:tc>
          <w:tcPr>
            <w:tcW w:w="9166" w:type="dxa"/>
            <w:gridSpan w:val="2"/>
          </w:tcPr>
          <w:p w14:paraId="55C6C559" w14:textId="04AC1F7E" w:rsidR="009C05C7" w:rsidRDefault="009C05C7">
            <w:r>
              <w:t xml:space="preserve">Summary </w:t>
            </w:r>
          </w:p>
          <w:p w14:paraId="0AAAE9B8" w14:textId="59D4E553" w:rsidR="009C05C7" w:rsidRDefault="009C05C7"/>
          <w:p w14:paraId="76252936" w14:textId="577F9ED2" w:rsidR="009C05C7" w:rsidRDefault="009C05C7" w:rsidP="00F71DBB">
            <w:pPr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Fokuset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på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denne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tiltalingen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er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å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studere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bred bandgap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halvleder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kobberoksid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(Cu</w:t>
            </w:r>
            <w:r w:rsidRPr="009C05C7">
              <w:rPr>
                <w:rFonts w:ascii="Georgia" w:hAnsi="Georgia"/>
                <w:sz w:val="22"/>
                <w:szCs w:val="22"/>
                <w:vertAlign w:val="subscript"/>
              </w:rPr>
              <w:t>2</w:t>
            </w:r>
            <w:r w:rsidRPr="009C05C7">
              <w:rPr>
                <w:rFonts w:ascii="Georgia" w:hAnsi="Georgia"/>
                <w:sz w:val="22"/>
                <w:szCs w:val="22"/>
              </w:rPr>
              <w:t xml:space="preserve">O) og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grensesnittet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til Cu</w:t>
            </w:r>
            <w:r w:rsidRPr="009C05C7">
              <w:rPr>
                <w:rFonts w:ascii="Georgia" w:hAnsi="Georgia"/>
                <w:sz w:val="22"/>
                <w:szCs w:val="22"/>
                <w:vertAlign w:val="subscript"/>
              </w:rPr>
              <w:t>2</w:t>
            </w:r>
            <w:r w:rsidR="00072386">
              <w:rPr>
                <w:rFonts w:ascii="Georgia" w:hAnsi="Georgia"/>
                <w:sz w:val="22"/>
                <w:szCs w:val="22"/>
              </w:rPr>
              <w:t>O/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ZnO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heterojunksjon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for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utvikling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av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solceller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.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Resultatet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viser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at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målkraft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har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innflytelse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på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fasens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og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relavantegenskapene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til Cu</w:t>
            </w:r>
            <w:r w:rsidRPr="009C05C7">
              <w:rPr>
                <w:rFonts w:ascii="Georgia" w:hAnsi="Georgia"/>
                <w:sz w:val="22"/>
                <w:szCs w:val="22"/>
                <w:vertAlign w:val="subscript"/>
              </w:rPr>
              <w:t>2</w:t>
            </w:r>
            <w:r w:rsidRPr="009C05C7">
              <w:rPr>
                <w:rFonts w:ascii="Georgia" w:hAnsi="Georgia"/>
                <w:sz w:val="22"/>
                <w:szCs w:val="22"/>
              </w:rPr>
              <w:t xml:space="preserve">O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ved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magnetron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sputterin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g.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Videre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viser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filmene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tynn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epitaksial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7B78DB">
              <w:rPr>
                <w:rFonts w:ascii="Georgia" w:hAnsi="Georgia"/>
                <w:sz w:val="22"/>
                <w:szCs w:val="22"/>
              </w:rPr>
              <w:t>vekst</w:t>
            </w:r>
            <w:proofErr w:type="spellEnd"/>
            <w:r w:rsidR="007B78DB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7B78DB">
              <w:rPr>
                <w:rFonts w:ascii="Georgia" w:hAnsi="Georgia"/>
                <w:sz w:val="22"/>
                <w:szCs w:val="22"/>
              </w:rPr>
              <w:t>når</w:t>
            </w:r>
            <w:proofErr w:type="spellEnd"/>
            <w:r w:rsidR="007B78DB">
              <w:rPr>
                <w:rFonts w:ascii="Georgia" w:hAnsi="Georgia"/>
                <w:sz w:val="22"/>
                <w:szCs w:val="22"/>
              </w:rPr>
              <w:t xml:space="preserve"> de </w:t>
            </w:r>
            <w:proofErr w:type="spellStart"/>
            <w:r w:rsidR="007B78DB">
              <w:rPr>
                <w:rFonts w:ascii="Georgia" w:hAnsi="Georgia"/>
                <w:sz w:val="22"/>
                <w:szCs w:val="22"/>
              </w:rPr>
              <w:t>blir</w:t>
            </w:r>
            <w:proofErr w:type="spellEnd"/>
            <w:r w:rsidR="007B78DB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7B78DB">
              <w:rPr>
                <w:rFonts w:ascii="Georgia" w:hAnsi="Georgia"/>
                <w:sz w:val="22"/>
                <w:szCs w:val="22"/>
              </w:rPr>
              <w:t>avsatt</w:t>
            </w:r>
            <w:proofErr w:type="spellEnd"/>
            <w:r w:rsidR="007B78DB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7B78DB">
              <w:rPr>
                <w:rFonts w:ascii="Georgia" w:hAnsi="Georgia"/>
                <w:sz w:val="22"/>
                <w:szCs w:val="22"/>
              </w:rPr>
              <w:t>på</w:t>
            </w:r>
            <w:proofErr w:type="spellEnd"/>
            <w:r w:rsidR="007B78DB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7B78DB">
              <w:rPr>
                <w:rFonts w:ascii="Georgia" w:hAnsi="Georgia"/>
                <w:sz w:val="22"/>
                <w:szCs w:val="22"/>
              </w:rPr>
              <w:t>en</w:t>
            </w:r>
            <w:proofErr w:type="spellEnd"/>
            <w:r w:rsidR="007B78DB">
              <w:rPr>
                <w:rFonts w:ascii="Georgia" w:hAnsi="Georgia"/>
                <w:sz w:val="22"/>
                <w:szCs w:val="22"/>
              </w:rPr>
              <w:t xml:space="preserve"> c</w:t>
            </w:r>
            <w:r w:rsidRPr="009C05C7">
              <w:rPr>
                <w:rFonts w:ascii="Georgia" w:hAnsi="Georgia"/>
                <w:sz w:val="22"/>
                <w:szCs w:val="22"/>
              </w:rPr>
              <w:t>-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akse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ZnO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enkelt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krystall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med et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ekstra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CuO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ultra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tynt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lag.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Det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ultra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tynne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laget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anses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å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være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hovedårsaken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til tap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av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kraftkonvergenseffektivitet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slike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C05C7">
              <w:rPr>
                <w:rFonts w:ascii="Georgia" w:hAnsi="Georgia"/>
                <w:sz w:val="22"/>
                <w:szCs w:val="22"/>
              </w:rPr>
              <w:t>solceller</w:t>
            </w:r>
            <w:proofErr w:type="spellEnd"/>
            <w:r w:rsidRPr="009C05C7">
              <w:rPr>
                <w:rFonts w:ascii="Georgia" w:hAnsi="Georgia"/>
                <w:sz w:val="22"/>
                <w:szCs w:val="22"/>
              </w:rPr>
              <w:t>.</w:t>
            </w:r>
          </w:p>
          <w:p w14:paraId="13EE96E6" w14:textId="77777777" w:rsidR="009C05C7" w:rsidRDefault="009C05C7" w:rsidP="00F71DBB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147EA3E1" w14:textId="3FE035CB" w:rsidR="00FB6683" w:rsidRDefault="007B78DB" w:rsidP="00FB6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Solar cells based on wide band gap semiconductors, i.e., Cu</w:t>
            </w:r>
            <w:r w:rsidRPr="007B78DB">
              <w:rPr>
                <w:rFonts w:ascii="Georgia" w:hAnsi="Georgia"/>
                <w:sz w:val="22"/>
                <w:szCs w:val="22"/>
                <w:vertAlign w:val="subscript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 xml:space="preserve">O and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ZnO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, are attract</w:t>
            </w:r>
            <w:r w:rsidR="00B86BA4">
              <w:rPr>
                <w:rFonts w:ascii="Georgia" w:hAnsi="Georgia"/>
                <w:sz w:val="22"/>
                <w:szCs w:val="22"/>
              </w:rPr>
              <w:t xml:space="preserve">ive for investigations. Because they have </w:t>
            </w:r>
            <w:r w:rsidR="00EA4529">
              <w:rPr>
                <w:rFonts w:ascii="Georgia" w:hAnsi="Georgia"/>
                <w:sz w:val="22"/>
                <w:szCs w:val="22"/>
              </w:rPr>
              <w:t>high</w:t>
            </w:r>
            <w:r w:rsidR="00105E9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DC41CD">
              <w:rPr>
                <w:rFonts w:ascii="Georgia" w:hAnsi="Georgia"/>
                <w:sz w:val="22"/>
                <w:szCs w:val="22"/>
              </w:rPr>
              <w:t xml:space="preserve">predicated </w:t>
            </w:r>
            <w:r w:rsidR="001C6E74">
              <w:rPr>
                <w:rFonts w:ascii="Georgia" w:hAnsi="Georgia"/>
                <w:sz w:val="22"/>
                <w:szCs w:val="22"/>
              </w:rPr>
              <w:t>power conversion efficiency (PCE)</w:t>
            </w:r>
            <w:r w:rsidR="005B6DDF">
              <w:rPr>
                <w:rFonts w:ascii="Georgia" w:hAnsi="Georgia"/>
                <w:sz w:val="22"/>
                <w:szCs w:val="22"/>
              </w:rPr>
              <w:t xml:space="preserve"> with</w:t>
            </w:r>
            <w:r w:rsidR="00BC4CD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66E25">
              <w:rPr>
                <w:rFonts w:ascii="Georgia" w:hAnsi="Georgia"/>
                <w:sz w:val="22"/>
                <w:szCs w:val="22"/>
              </w:rPr>
              <w:t xml:space="preserve">theoretical </w:t>
            </w:r>
            <w:r w:rsidR="00095F6A">
              <w:rPr>
                <w:rFonts w:ascii="Georgia" w:hAnsi="Georgia"/>
                <w:sz w:val="22"/>
                <w:szCs w:val="22"/>
              </w:rPr>
              <w:t xml:space="preserve">value of </w:t>
            </w:r>
            <w:r>
              <w:rPr>
                <w:rFonts w:ascii="Georgia" w:hAnsi="Georgia"/>
                <w:sz w:val="22"/>
                <w:szCs w:val="22"/>
              </w:rPr>
              <w:t>20</w:t>
            </w:r>
            <w:r w:rsidR="00BC4CD2">
              <w:rPr>
                <w:rFonts w:ascii="Georgia" w:hAnsi="Georgia"/>
                <w:sz w:val="22"/>
                <w:szCs w:val="22"/>
              </w:rPr>
              <w:t>%</w:t>
            </w:r>
            <w:r w:rsidR="0054431C">
              <w:rPr>
                <w:rFonts w:ascii="Georgia" w:hAnsi="Georgia"/>
                <w:sz w:val="22"/>
                <w:szCs w:val="22"/>
              </w:rPr>
              <w:t xml:space="preserve"> and </w:t>
            </w:r>
            <w:r w:rsidR="005B6DDF">
              <w:rPr>
                <w:rFonts w:ascii="Georgia" w:hAnsi="Georgia"/>
                <w:sz w:val="22"/>
                <w:szCs w:val="22"/>
              </w:rPr>
              <w:t>they are also suitable</w:t>
            </w:r>
            <w:r w:rsidR="00EA4529">
              <w:rPr>
                <w:rFonts w:ascii="Georgia" w:hAnsi="Georgia"/>
                <w:sz w:val="22"/>
                <w:szCs w:val="22"/>
              </w:rPr>
              <w:t xml:space="preserve"> for</w:t>
            </w:r>
            <w:r w:rsidR="0054431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EA4529">
              <w:rPr>
                <w:rFonts w:ascii="Georgia" w:hAnsi="Georgia"/>
                <w:sz w:val="22"/>
                <w:szCs w:val="22"/>
              </w:rPr>
              <w:t xml:space="preserve">fabrication of tandem solar cells with Si based </w:t>
            </w:r>
            <w:r w:rsidR="0054431C">
              <w:rPr>
                <w:rFonts w:ascii="Georgia" w:hAnsi="Georgia"/>
                <w:sz w:val="22"/>
                <w:szCs w:val="22"/>
              </w:rPr>
              <w:t>solar cells</w:t>
            </w:r>
            <w:r w:rsidR="001C6E74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5B6DDF">
              <w:rPr>
                <w:rFonts w:ascii="Georgia" w:hAnsi="Georgia"/>
                <w:sz w:val="22"/>
                <w:szCs w:val="22"/>
              </w:rPr>
              <w:t>Besides</w:t>
            </w:r>
            <w:r w:rsidR="00331860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5B6DDF">
              <w:rPr>
                <w:rFonts w:ascii="Georgia" w:hAnsi="Georgia"/>
                <w:sz w:val="22"/>
                <w:szCs w:val="22"/>
              </w:rPr>
              <w:t>semiconductor oxides</w:t>
            </w:r>
            <w:r w:rsidR="00331860">
              <w:rPr>
                <w:rFonts w:ascii="Georgia" w:hAnsi="Georgia"/>
                <w:sz w:val="22"/>
                <w:szCs w:val="22"/>
              </w:rPr>
              <w:t xml:space="preserve"> are</w:t>
            </w:r>
            <w:r w:rsidR="00FB668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43256">
              <w:rPr>
                <w:rFonts w:ascii="Georgia" w:hAnsi="Georgia"/>
                <w:sz w:val="22"/>
                <w:szCs w:val="22"/>
              </w:rPr>
              <w:t xml:space="preserve">chemically </w:t>
            </w:r>
            <w:r w:rsidR="00143256" w:rsidRPr="00143256">
              <w:rPr>
                <w:rFonts w:ascii="Georgia" w:hAnsi="Georgia"/>
                <w:sz w:val="22"/>
                <w:szCs w:val="22"/>
              </w:rPr>
              <w:t>stable, non-toxic and earth-abun</w:t>
            </w:r>
            <w:r w:rsidR="009C2F23">
              <w:rPr>
                <w:rFonts w:ascii="Georgia" w:hAnsi="Georgia"/>
                <w:sz w:val="22"/>
                <w:szCs w:val="22"/>
              </w:rPr>
              <w:t xml:space="preserve">dant, enable manufacturing in </w:t>
            </w:r>
            <w:r w:rsidR="00143256" w:rsidRPr="00143256">
              <w:rPr>
                <w:rFonts w:ascii="Georgia" w:hAnsi="Georgia"/>
                <w:sz w:val="22"/>
                <w:szCs w:val="22"/>
              </w:rPr>
              <w:t>large</w:t>
            </w:r>
            <w:r w:rsidR="0014325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43256" w:rsidRPr="00143256">
              <w:rPr>
                <w:rFonts w:ascii="Georgia" w:hAnsi="Georgia"/>
                <w:sz w:val="22"/>
                <w:szCs w:val="22"/>
              </w:rPr>
              <w:t>scale</w:t>
            </w:r>
            <w:r w:rsidR="0014325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43256" w:rsidRPr="00143256">
              <w:rPr>
                <w:rFonts w:ascii="Georgia" w:hAnsi="Georgia"/>
                <w:sz w:val="22"/>
                <w:szCs w:val="22"/>
              </w:rPr>
              <w:t>at low costs</w:t>
            </w:r>
            <w:r w:rsidR="00143256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A961DF">
              <w:rPr>
                <w:rFonts w:ascii="Georgia" w:hAnsi="Georgia"/>
                <w:sz w:val="22"/>
                <w:szCs w:val="22"/>
              </w:rPr>
              <w:t>However, bulk and interface defects are believed to hinder further improvement</w:t>
            </w:r>
            <w:r w:rsidR="00213B7D">
              <w:rPr>
                <w:rFonts w:ascii="Georgia" w:hAnsi="Georgia"/>
                <w:sz w:val="22"/>
                <w:szCs w:val="22"/>
              </w:rPr>
              <w:t xml:space="preserve"> in PCE from the current experimental value of 8% </w:t>
            </w:r>
            <w:r w:rsidR="00363CDF">
              <w:rPr>
                <w:rFonts w:ascii="Georgia" w:hAnsi="Georgia"/>
                <w:sz w:val="22"/>
                <w:szCs w:val="22"/>
              </w:rPr>
              <w:t xml:space="preserve">in these </w:t>
            </w:r>
            <w:r w:rsidR="00363CDF" w:rsidRPr="00A961DF">
              <w:rPr>
                <w:rFonts w:ascii="Georgia" w:hAnsi="Georgia"/>
                <w:i/>
                <w:sz w:val="22"/>
                <w:szCs w:val="22"/>
              </w:rPr>
              <w:t>p</w:t>
            </w:r>
            <w:r w:rsidR="00363CDF">
              <w:rPr>
                <w:rFonts w:ascii="Georgia" w:hAnsi="Georgia"/>
                <w:sz w:val="22"/>
                <w:szCs w:val="22"/>
              </w:rPr>
              <w:t>-</w:t>
            </w:r>
            <w:r w:rsidR="00363CDF" w:rsidRPr="00A961DF">
              <w:rPr>
                <w:rFonts w:ascii="Georgia" w:hAnsi="Georgia"/>
                <w:i/>
                <w:sz w:val="22"/>
                <w:szCs w:val="22"/>
              </w:rPr>
              <w:t>n</w:t>
            </w:r>
            <w:r w:rsidR="00363CDF">
              <w:rPr>
                <w:rFonts w:ascii="Georgia" w:hAnsi="Georgia"/>
                <w:sz w:val="22"/>
                <w:szCs w:val="22"/>
              </w:rPr>
              <w:t xml:space="preserve"> heterojunctions</w:t>
            </w:r>
            <w:r w:rsidR="00A961DF">
              <w:rPr>
                <w:rFonts w:ascii="Georgia" w:hAnsi="Georgia"/>
                <w:sz w:val="22"/>
                <w:szCs w:val="22"/>
              </w:rPr>
              <w:t>.</w:t>
            </w:r>
          </w:p>
          <w:p w14:paraId="106DF71B" w14:textId="77777777" w:rsidR="00FB6683" w:rsidRDefault="00FB6683" w:rsidP="00FB6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3106E913" w14:textId="7C1C3E0B" w:rsidR="009D1120" w:rsidRDefault="00A961DF" w:rsidP="005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In this study</w:t>
            </w:r>
            <w:r w:rsidR="00A66BBC">
              <w:rPr>
                <w:rFonts w:eastAsiaTheme="minorHAnsi"/>
                <w:lang w:val="en-US"/>
              </w:rPr>
              <w:t xml:space="preserve">, </w:t>
            </w:r>
            <w:proofErr w:type="spellStart"/>
            <w:r w:rsidR="003A78DD">
              <w:rPr>
                <w:rFonts w:eastAsiaTheme="minorHAnsi"/>
                <w:lang w:val="en-US"/>
              </w:rPr>
              <w:t>Cu</w:t>
            </w:r>
            <w:r w:rsidR="003A78DD" w:rsidRPr="003A78DD">
              <w:rPr>
                <w:rFonts w:eastAsiaTheme="minorHAnsi"/>
                <w:vertAlign w:val="subscript"/>
                <w:lang w:val="en-US"/>
              </w:rPr>
              <w:t>x</w:t>
            </w:r>
            <w:r w:rsidR="003A78DD">
              <w:rPr>
                <w:rFonts w:eastAsiaTheme="minorHAnsi"/>
                <w:lang w:val="en-US"/>
              </w:rPr>
              <w:t>O</w:t>
            </w:r>
            <w:proofErr w:type="spellEnd"/>
            <w:r w:rsidR="003A78DD">
              <w:rPr>
                <w:rFonts w:eastAsiaTheme="minorHAnsi"/>
                <w:lang w:val="en-US"/>
              </w:rPr>
              <w:t xml:space="preserve"> with </w:t>
            </w:r>
            <w:r w:rsidR="009D1120">
              <w:rPr>
                <w:rFonts w:eastAsiaTheme="minorHAnsi"/>
                <w:lang w:val="en-US"/>
              </w:rPr>
              <w:t>different phases</w:t>
            </w:r>
            <w:r w:rsidR="0002071A">
              <w:rPr>
                <w:rFonts w:eastAsiaTheme="minorHAnsi"/>
                <w:lang w:val="en-US"/>
              </w:rPr>
              <w:t xml:space="preserve"> (such as </w:t>
            </w:r>
            <w:proofErr w:type="spellStart"/>
            <w:r w:rsidR="009D1120">
              <w:rPr>
                <w:rFonts w:eastAsiaTheme="minorHAnsi"/>
                <w:lang w:val="en-US"/>
              </w:rPr>
              <w:t>CuO</w:t>
            </w:r>
            <w:proofErr w:type="spellEnd"/>
            <w:r w:rsidR="009D1120">
              <w:rPr>
                <w:rFonts w:eastAsiaTheme="minorHAnsi"/>
                <w:lang w:val="en-US"/>
              </w:rPr>
              <w:t>, Cu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2</w:t>
            </w:r>
            <w:r w:rsidR="009D1120">
              <w:rPr>
                <w:rFonts w:eastAsiaTheme="minorHAnsi"/>
                <w:lang w:val="en-US"/>
              </w:rPr>
              <w:t>O and</w:t>
            </w:r>
            <w:r w:rsidR="00A66BBC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Cu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4</w:t>
            </w:r>
            <w:r w:rsidR="009D1120">
              <w:rPr>
                <w:rFonts w:eastAsiaTheme="minorHAnsi"/>
                <w:lang w:val="en-US"/>
              </w:rPr>
              <w:t>O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3</w:t>
            </w:r>
            <w:r w:rsidR="0002071A">
              <w:rPr>
                <w:rFonts w:eastAsiaTheme="minorHAnsi"/>
                <w:lang w:val="en-US"/>
              </w:rPr>
              <w:t>)</w:t>
            </w:r>
            <w:r w:rsidR="00FB6683">
              <w:rPr>
                <w:rFonts w:eastAsiaTheme="minorHAnsi"/>
                <w:lang w:val="en-US"/>
              </w:rPr>
              <w:t xml:space="preserve"> </w:t>
            </w:r>
            <w:r w:rsidR="007F32CA">
              <w:rPr>
                <w:rFonts w:eastAsiaTheme="minorHAnsi"/>
                <w:lang w:val="en-US"/>
              </w:rPr>
              <w:t xml:space="preserve">prepared </w:t>
            </w:r>
            <w:r w:rsidR="003A78DD">
              <w:rPr>
                <w:rFonts w:eastAsiaTheme="minorHAnsi"/>
                <w:lang w:val="en-US"/>
              </w:rPr>
              <w:t xml:space="preserve">by </w:t>
            </w:r>
            <w:proofErr w:type="spellStart"/>
            <w:r w:rsidR="003A78DD">
              <w:rPr>
                <w:rFonts w:eastAsiaTheme="minorHAnsi"/>
                <w:lang w:val="en-US"/>
              </w:rPr>
              <w:t>rf</w:t>
            </w:r>
            <w:proofErr w:type="spellEnd"/>
            <w:r w:rsidR="003A78DD">
              <w:rPr>
                <w:rFonts w:eastAsiaTheme="minorHAnsi"/>
                <w:lang w:val="en-US"/>
              </w:rPr>
              <w:t xml:space="preserve"> magnetron sputtering is </w:t>
            </w:r>
            <w:r w:rsidR="007F32CA">
              <w:rPr>
                <w:rFonts w:eastAsiaTheme="minorHAnsi"/>
                <w:lang w:val="en-US"/>
              </w:rPr>
              <w:t xml:space="preserve">first </w:t>
            </w:r>
            <w:r w:rsidR="003A78DD">
              <w:rPr>
                <w:rFonts w:eastAsiaTheme="minorHAnsi"/>
                <w:lang w:val="en-US"/>
              </w:rPr>
              <w:t xml:space="preserve">studied. </w:t>
            </w:r>
            <w:r w:rsidR="00D55D54">
              <w:rPr>
                <w:rFonts w:eastAsiaTheme="minorHAnsi"/>
                <w:lang w:val="en-US"/>
              </w:rPr>
              <w:t>Each of the</w:t>
            </w:r>
            <w:r w:rsidR="009D1120">
              <w:rPr>
                <w:rFonts w:eastAsiaTheme="minorHAnsi"/>
                <w:lang w:val="en-US"/>
              </w:rPr>
              <w:t xml:space="preserve"> phases has different semiconducting</w:t>
            </w:r>
            <w:r w:rsidR="0054431C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properties. In order to keep Cu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2</w:t>
            </w:r>
            <w:r w:rsidR="009D1120">
              <w:rPr>
                <w:rFonts w:eastAsiaTheme="minorHAnsi"/>
                <w:lang w:val="en-US"/>
              </w:rPr>
              <w:t xml:space="preserve">O </w:t>
            </w:r>
            <w:r w:rsidR="001A1246">
              <w:rPr>
                <w:rFonts w:eastAsiaTheme="minorHAnsi"/>
                <w:lang w:val="en-US"/>
              </w:rPr>
              <w:t xml:space="preserve">being the prevailing phase in </w:t>
            </w:r>
            <w:r w:rsidR="00B23475">
              <w:rPr>
                <w:rFonts w:eastAsiaTheme="minorHAnsi"/>
                <w:lang w:val="en-US"/>
              </w:rPr>
              <w:t xml:space="preserve">the </w:t>
            </w:r>
            <w:r w:rsidR="009D1120">
              <w:rPr>
                <w:rFonts w:eastAsiaTheme="minorHAnsi"/>
                <w:lang w:val="en-US"/>
              </w:rPr>
              <w:t xml:space="preserve">film, </w:t>
            </w:r>
            <w:r w:rsidR="0054431C">
              <w:rPr>
                <w:rFonts w:eastAsiaTheme="minorHAnsi"/>
                <w:lang w:val="en-US"/>
              </w:rPr>
              <w:t>target power</w:t>
            </w:r>
            <w:r w:rsidR="00D31546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has</w:t>
            </w:r>
            <w:r w:rsidR="0054431C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 xml:space="preserve">been </w:t>
            </w:r>
            <w:r w:rsidR="00D31546">
              <w:rPr>
                <w:rFonts w:eastAsiaTheme="minorHAnsi"/>
                <w:lang w:val="en-US"/>
              </w:rPr>
              <w:t xml:space="preserve">particularly </w:t>
            </w:r>
            <w:r w:rsidR="009D1120">
              <w:rPr>
                <w:rFonts w:eastAsiaTheme="minorHAnsi"/>
                <w:lang w:val="en-US"/>
              </w:rPr>
              <w:t xml:space="preserve">investigated </w:t>
            </w:r>
            <w:r w:rsidR="001D7808">
              <w:rPr>
                <w:rFonts w:eastAsiaTheme="minorHAnsi"/>
                <w:lang w:val="en-US"/>
              </w:rPr>
              <w:t>for its</w:t>
            </w:r>
            <w:r w:rsidR="009D1120">
              <w:rPr>
                <w:rFonts w:eastAsiaTheme="minorHAnsi"/>
                <w:lang w:val="en-US"/>
              </w:rPr>
              <w:t xml:space="preserve"> </w:t>
            </w:r>
            <w:r w:rsidR="001D7808">
              <w:rPr>
                <w:rFonts w:eastAsiaTheme="minorHAnsi"/>
                <w:lang w:val="en-US"/>
              </w:rPr>
              <w:t>influence on the film</w:t>
            </w:r>
            <w:r w:rsidR="009D1120">
              <w:rPr>
                <w:rFonts w:eastAsiaTheme="minorHAnsi"/>
                <w:lang w:val="en-US"/>
              </w:rPr>
              <w:t xml:space="preserve"> and </w:t>
            </w:r>
            <w:r w:rsidR="001D7808">
              <w:rPr>
                <w:rFonts w:eastAsiaTheme="minorHAnsi"/>
                <w:lang w:val="en-US"/>
              </w:rPr>
              <w:t xml:space="preserve">associated </w:t>
            </w:r>
            <w:r w:rsidR="005C58C5">
              <w:rPr>
                <w:rFonts w:eastAsiaTheme="minorHAnsi"/>
                <w:lang w:val="en-US"/>
              </w:rPr>
              <w:t>properties</w:t>
            </w:r>
            <w:r w:rsidR="009D1120">
              <w:rPr>
                <w:rFonts w:eastAsiaTheme="minorHAnsi"/>
                <w:lang w:val="en-US"/>
              </w:rPr>
              <w:t>.</w:t>
            </w:r>
            <w:r w:rsidR="0054431C">
              <w:rPr>
                <w:rFonts w:eastAsiaTheme="minorHAnsi"/>
                <w:lang w:val="en-US"/>
              </w:rPr>
              <w:t xml:space="preserve"> T</w:t>
            </w:r>
            <w:r w:rsidR="009D1120">
              <w:rPr>
                <w:rFonts w:eastAsiaTheme="minorHAnsi"/>
                <w:lang w:val="en-US"/>
              </w:rPr>
              <w:t xml:space="preserve">he </w:t>
            </w:r>
            <w:r w:rsidR="00682B6C">
              <w:rPr>
                <w:rFonts w:eastAsiaTheme="minorHAnsi"/>
                <w:lang w:val="en-US"/>
              </w:rPr>
              <w:t>result</w:t>
            </w:r>
            <w:r w:rsidR="00DB0212">
              <w:rPr>
                <w:rFonts w:eastAsiaTheme="minorHAnsi"/>
                <w:lang w:val="en-US"/>
              </w:rPr>
              <w:t>s</w:t>
            </w:r>
            <w:r w:rsidR="001510CA">
              <w:rPr>
                <w:rFonts w:eastAsiaTheme="minorHAnsi"/>
                <w:lang w:val="en-US"/>
              </w:rPr>
              <w:t xml:space="preserve"> show</w:t>
            </w:r>
            <w:r w:rsidR="009D1120">
              <w:rPr>
                <w:rFonts w:eastAsiaTheme="minorHAnsi"/>
                <w:lang w:val="en-US"/>
              </w:rPr>
              <w:t xml:space="preserve"> </w:t>
            </w:r>
            <w:r w:rsidR="001510CA">
              <w:rPr>
                <w:rFonts w:eastAsiaTheme="minorHAnsi"/>
                <w:lang w:val="en-US"/>
              </w:rPr>
              <w:t xml:space="preserve">that </w:t>
            </w:r>
            <w:r w:rsidR="009D1120">
              <w:rPr>
                <w:rFonts w:eastAsiaTheme="minorHAnsi"/>
                <w:lang w:val="en-US"/>
              </w:rPr>
              <w:t>Cu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2</w:t>
            </w:r>
            <w:r w:rsidR="001510CA">
              <w:rPr>
                <w:rFonts w:eastAsiaTheme="minorHAnsi"/>
                <w:lang w:val="en-US"/>
              </w:rPr>
              <w:t>O</w:t>
            </w:r>
            <w:r w:rsidR="009D1120">
              <w:rPr>
                <w:rFonts w:eastAsiaTheme="minorHAnsi"/>
                <w:lang w:val="en-US"/>
              </w:rPr>
              <w:t xml:space="preserve"> dominates</w:t>
            </w:r>
            <w:r w:rsidR="00682B6C">
              <w:rPr>
                <w:rFonts w:eastAsiaTheme="minorHAnsi"/>
                <w:lang w:val="en-US"/>
              </w:rPr>
              <w:t xml:space="preserve"> the film</w:t>
            </w:r>
            <w:r w:rsidR="009D1120">
              <w:rPr>
                <w:rFonts w:eastAsiaTheme="minorHAnsi"/>
                <w:lang w:val="en-US"/>
              </w:rPr>
              <w:t xml:space="preserve"> </w:t>
            </w:r>
            <w:r w:rsidR="009B1294">
              <w:rPr>
                <w:rFonts w:eastAsiaTheme="minorHAnsi"/>
                <w:lang w:val="en-US"/>
              </w:rPr>
              <w:t xml:space="preserve">with a high transmittance spectrum </w:t>
            </w:r>
            <w:r w:rsidR="00682B6C">
              <w:rPr>
                <w:rFonts w:eastAsiaTheme="minorHAnsi"/>
                <w:lang w:val="en-US"/>
              </w:rPr>
              <w:t>at</w:t>
            </w:r>
            <w:r w:rsidR="001D2B27">
              <w:rPr>
                <w:rFonts w:eastAsiaTheme="minorHAnsi"/>
                <w:lang w:val="en-US"/>
              </w:rPr>
              <w:t xml:space="preserve"> 190 W</w:t>
            </w:r>
            <w:r w:rsidR="009B1294">
              <w:rPr>
                <w:rFonts w:eastAsiaTheme="minorHAnsi"/>
                <w:lang w:val="en-US"/>
              </w:rPr>
              <w:t xml:space="preserve">, </w:t>
            </w:r>
            <w:r w:rsidR="00C3547A">
              <w:rPr>
                <w:rFonts w:eastAsiaTheme="minorHAnsi"/>
                <w:lang w:val="en-US"/>
              </w:rPr>
              <w:t xml:space="preserve">in comparison with the film </w:t>
            </w:r>
            <w:r w:rsidR="00682B6C">
              <w:rPr>
                <w:rFonts w:eastAsiaTheme="minorHAnsi"/>
                <w:lang w:val="en-US"/>
              </w:rPr>
              <w:t xml:space="preserve">deposited </w:t>
            </w:r>
            <w:r w:rsidR="00C3547A">
              <w:rPr>
                <w:rFonts w:eastAsiaTheme="minorHAnsi"/>
                <w:lang w:val="en-US"/>
              </w:rPr>
              <w:t>at 140 W</w:t>
            </w:r>
            <w:r w:rsidR="009D1120">
              <w:rPr>
                <w:rFonts w:eastAsiaTheme="minorHAnsi"/>
                <w:lang w:val="en-US"/>
              </w:rPr>
              <w:t xml:space="preserve">. </w:t>
            </w:r>
            <w:r w:rsidR="00DB0212">
              <w:rPr>
                <w:rFonts w:eastAsiaTheme="minorHAnsi"/>
                <w:lang w:val="en-US"/>
              </w:rPr>
              <w:t>Besides</w:t>
            </w:r>
            <w:r w:rsidR="00682B6C">
              <w:rPr>
                <w:rFonts w:eastAsiaTheme="minorHAnsi"/>
                <w:lang w:val="en-US"/>
              </w:rPr>
              <w:t xml:space="preserve">, grain size of </w:t>
            </w:r>
            <w:r w:rsidR="005004D1">
              <w:rPr>
                <w:rFonts w:eastAsiaTheme="minorHAnsi"/>
                <w:lang w:val="en-US"/>
              </w:rPr>
              <w:t xml:space="preserve">the </w:t>
            </w:r>
            <w:r w:rsidR="00682B6C">
              <w:rPr>
                <w:rFonts w:eastAsiaTheme="minorHAnsi"/>
                <w:lang w:val="en-US"/>
              </w:rPr>
              <w:t>films</w:t>
            </w:r>
            <w:r w:rsidR="009D1120">
              <w:rPr>
                <w:rFonts w:eastAsiaTheme="minorHAnsi"/>
                <w:lang w:val="en-US"/>
              </w:rPr>
              <w:t xml:space="preserve"> increases with the power</w:t>
            </w:r>
            <w:r w:rsidR="001510CA">
              <w:rPr>
                <w:rFonts w:eastAsiaTheme="minorHAnsi"/>
                <w:lang w:val="en-US"/>
              </w:rPr>
              <w:t>, correlating</w:t>
            </w:r>
            <w:r w:rsidR="00DB0212">
              <w:rPr>
                <w:rFonts w:eastAsiaTheme="minorHAnsi"/>
                <w:lang w:val="en-US"/>
              </w:rPr>
              <w:t xml:space="preserve"> well with a </w:t>
            </w:r>
            <w:r w:rsidR="001510CA">
              <w:rPr>
                <w:rFonts w:eastAsiaTheme="minorHAnsi"/>
                <w:lang w:val="en-US"/>
              </w:rPr>
              <w:t>high hole mobility</w:t>
            </w:r>
            <w:r w:rsidR="00DB0212">
              <w:rPr>
                <w:rFonts w:eastAsiaTheme="minorHAnsi"/>
                <w:lang w:val="en-US"/>
              </w:rPr>
              <w:t xml:space="preserve"> of films deposited at high powers. At the same time</w:t>
            </w:r>
            <w:r w:rsidR="001510CA">
              <w:rPr>
                <w:rFonts w:eastAsiaTheme="minorHAnsi"/>
                <w:lang w:val="en-US"/>
              </w:rPr>
              <w:t xml:space="preserve">, </w:t>
            </w:r>
            <w:r w:rsidR="00DB0212">
              <w:rPr>
                <w:rFonts w:eastAsiaTheme="minorHAnsi"/>
                <w:lang w:val="en-US"/>
              </w:rPr>
              <w:t>the film exhibits high growth rate and</w:t>
            </w:r>
            <w:r w:rsidR="001510CA">
              <w:rPr>
                <w:rFonts w:eastAsiaTheme="minorHAnsi"/>
                <w:lang w:val="en-US"/>
              </w:rPr>
              <w:t xml:space="preserve"> better crystallinity</w:t>
            </w:r>
            <w:r w:rsidR="00DB0212">
              <w:rPr>
                <w:rFonts w:eastAsiaTheme="minorHAnsi"/>
                <w:lang w:val="en-US"/>
              </w:rPr>
              <w:t xml:space="preserve"> when they are deposited at high powers</w:t>
            </w:r>
            <w:r w:rsidR="009D1120">
              <w:rPr>
                <w:rFonts w:eastAsiaTheme="minorHAnsi"/>
                <w:lang w:val="en-US"/>
              </w:rPr>
              <w:t xml:space="preserve">. </w:t>
            </w:r>
          </w:p>
          <w:p w14:paraId="50D1871E" w14:textId="77777777" w:rsidR="006D0B9C" w:rsidRDefault="006D0B9C" w:rsidP="005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val="en-US"/>
              </w:rPr>
            </w:pPr>
          </w:p>
          <w:p w14:paraId="15B692B7" w14:textId="1C41BCB4" w:rsidR="00111C6F" w:rsidRPr="006D0B9C" w:rsidRDefault="000B53C2" w:rsidP="003474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Further,</w:t>
            </w:r>
            <w:r w:rsidR="003A78DD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Cu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2</w:t>
            </w:r>
            <w:r w:rsidR="009D1120">
              <w:rPr>
                <w:rFonts w:eastAsiaTheme="minorHAnsi"/>
                <w:lang w:val="en-US"/>
              </w:rPr>
              <w:t xml:space="preserve">O </w:t>
            </w:r>
            <w:r>
              <w:rPr>
                <w:rFonts w:eastAsiaTheme="minorHAnsi"/>
                <w:lang w:val="en-US"/>
              </w:rPr>
              <w:t xml:space="preserve">films </w:t>
            </w:r>
            <w:r w:rsidR="009D1120">
              <w:rPr>
                <w:rFonts w:eastAsiaTheme="minorHAnsi"/>
                <w:lang w:val="en-US"/>
              </w:rPr>
              <w:t>display epitaxial growth</w:t>
            </w:r>
            <w:r w:rsidR="001E4331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 xml:space="preserve">when </w:t>
            </w:r>
            <w:r>
              <w:rPr>
                <w:rFonts w:eastAsiaTheme="minorHAnsi"/>
                <w:lang w:val="en-US"/>
              </w:rPr>
              <w:t xml:space="preserve">they are </w:t>
            </w:r>
            <w:r w:rsidR="009D1120">
              <w:rPr>
                <w:rFonts w:eastAsiaTheme="minorHAnsi"/>
                <w:lang w:val="en-US"/>
              </w:rPr>
              <w:t xml:space="preserve">deposited on c-axis monocrystalline </w:t>
            </w:r>
            <w:proofErr w:type="spellStart"/>
            <w:r w:rsidR="009D1120">
              <w:rPr>
                <w:rFonts w:eastAsiaTheme="minorHAnsi"/>
                <w:lang w:val="en-US"/>
              </w:rPr>
              <w:t>ZnO</w:t>
            </w:r>
            <w:proofErr w:type="spellEnd"/>
            <w:r w:rsidR="009D1120">
              <w:rPr>
                <w:rFonts w:eastAsiaTheme="minorHAnsi"/>
                <w:lang w:val="en-US"/>
              </w:rPr>
              <w:t xml:space="preserve"> substrates. This holds for</w:t>
            </w:r>
            <w:r w:rsidR="001E4331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both </w:t>
            </w:r>
            <w:r w:rsidR="009D1120">
              <w:rPr>
                <w:rFonts w:eastAsiaTheme="minorHAnsi"/>
                <w:lang w:val="en-US"/>
              </w:rPr>
              <w:t>reactive and ceramics sputtering, regar</w:t>
            </w:r>
            <w:r w:rsidR="006D0B9C">
              <w:rPr>
                <w:rFonts w:eastAsiaTheme="minorHAnsi"/>
                <w:lang w:val="en-US"/>
              </w:rPr>
              <w:t xml:space="preserve">dless of the termination of </w:t>
            </w:r>
            <w:r w:rsidR="006B02C0">
              <w:rPr>
                <w:rFonts w:eastAsiaTheme="minorHAnsi"/>
                <w:lang w:val="en-US"/>
              </w:rPr>
              <w:t xml:space="preserve">the </w:t>
            </w:r>
            <w:r w:rsidR="009D1120">
              <w:rPr>
                <w:rFonts w:eastAsiaTheme="minorHAnsi"/>
                <w:lang w:val="en-US"/>
              </w:rPr>
              <w:t>substrate</w:t>
            </w:r>
            <w:r w:rsidR="003C2B04">
              <w:rPr>
                <w:rFonts w:eastAsiaTheme="minorHAnsi"/>
                <w:lang w:val="en-US"/>
              </w:rPr>
              <w:t>s</w:t>
            </w:r>
            <w:r w:rsidR="001E4331">
              <w:rPr>
                <w:rFonts w:eastAsiaTheme="minorHAnsi"/>
                <w:lang w:val="en-US"/>
              </w:rPr>
              <w:t xml:space="preserve">. A </w:t>
            </w:r>
            <w:r w:rsidR="006B02C0">
              <w:rPr>
                <w:rFonts w:eastAsiaTheme="minorHAnsi"/>
                <w:lang w:val="en-US"/>
              </w:rPr>
              <w:t xml:space="preserve">roughly </w:t>
            </w:r>
            <w:r w:rsidR="009D1120">
              <w:rPr>
                <w:rFonts w:eastAsiaTheme="minorHAnsi"/>
                <w:lang w:val="en-US"/>
              </w:rPr>
              <w:t xml:space="preserve">5 nm monoclinic </w:t>
            </w:r>
            <w:proofErr w:type="spellStart"/>
            <w:r w:rsidR="009D1120">
              <w:rPr>
                <w:rFonts w:eastAsiaTheme="minorHAnsi"/>
                <w:lang w:val="en-US"/>
              </w:rPr>
              <w:t>CuO</w:t>
            </w:r>
            <w:proofErr w:type="spellEnd"/>
            <w:r w:rsidR="001E4331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interfacial layer is observed as an intermediate layer to the substrate</w:t>
            </w:r>
            <w:r w:rsidR="006B02C0">
              <w:rPr>
                <w:rFonts w:eastAsiaTheme="minorHAnsi"/>
                <w:lang w:val="en-US"/>
              </w:rPr>
              <w:t xml:space="preserve"> and it</w:t>
            </w:r>
            <w:r w:rsidR="001E4331">
              <w:rPr>
                <w:rFonts w:eastAsiaTheme="minorHAnsi"/>
                <w:lang w:val="en-US"/>
              </w:rPr>
              <w:t xml:space="preserve"> arises due to the </w:t>
            </w:r>
            <w:r w:rsidR="006B02C0">
              <w:rPr>
                <w:rFonts w:eastAsiaTheme="minorHAnsi"/>
                <w:lang w:val="en-US"/>
              </w:rPr>
              <w:t>7.6</w:t>
            </w:r>
            <w:r w:rsidR="009D1120">
              <w:rPr>
                <w:rFonts w:eastAsiaTheme="minorHAnsi"/>
                <w:lang w:val="en-US"/>
              </w:rPr>
              <w:t>% lattice mismatch</w:t>
            </w:r>
            <w:r w:rsidR="003C2B04">
              <w:rPr>
                <w:rFonts w:eastAsiaTheme="minorHAnsi"/>
                <w:lang w:val="en-US"/>
              </w:rPr>
              <w:t xml:space="preserve"> to release the strain</w:t>
            </w:r>
            <w:r w:rsidR="009D1120">
              <w:rPr>
                <w:rFonts w:eastAsiaTheme="minorHAnsi"/>
                <w:lang w:val="en-US"/>
              </w:rPr>
              <w:t xml:space="preserve">. </w:t>
            </w:r>
            <w:r w:rsidR="0034747D">
              <w:rPr>
                <w:rFonts w:eastAsiaTheme="minorHAnsi"/>
                <w:lang w:val="en-US"/>
              </w:rPr>
              <w:t>However, t</w:t>
            </w:r>
            <w:r w:rsidR="009D1120">
              <w:rPr>
                <w:rFonts w:eastAsiaTheme="minorHAnsi"/>
                <w:lang w:val="en-US"/>
              </w:rPr>
              <w:t>his inter</w:t>
            </w:r>
            <w:r w:rsidR="006B02C0">
              <w:rPr>
                <w:rFonts w:eastAsiaTheme="minorHAnsi"/>
                <w:lang w:val="en-US"/>
              </w:rPr>
              <w:t>facial layer is considered to be</w:t>
            </w:r>
            <w:r w:rsidR="009D1120">
              <w:rPr>
                <w:rFonts w:eastAsiaTheme="minorHAnsi"/>
                <w:lang w:val="en-US"/>
              </w:rPr>
              <w:t xml:space="preserve"> detrimental to the performance</w:t>
            </w:r>
            <w:r w:rsidR="001E4331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 xml:space="preserve">to the </w:t>
            </w:r>
            <w:r w:rsidR="006B02C0">
              <w:rPr>
                <w:rFonts w:eastAsiaTheme="minorHAnsi"/>
                <w:lang w:val="en-US"/>
              </w:rPr>
              <w:t>heter</w:t>
            </w:r>
            <w:r w:rsidR="0034747D">
              <w:rPr>
                <w:rFonts w:eastAsiaTheme="minorHAnsi"/>
                <w:lang w:val="en-US"/>
              </w:rPr>
              <w:t>ojunction thin film solar cells. Because</w:t>
            </w:r>
            <w:r w:rsidR="006B02C0">
              <w:rPr>
                <w:rFonts w:eastAsiaTheme="minorHAnsi"/>
                <w:lang w:val="en-US"/>
              </w:rPr>
              <w:t xml:space="preserve"> </w:t>
            </w:r>
            <w:r w:rsidR="0034747D">
              <w:rPr>
                <w:rFonts w:eastAsiaTheme="minorHAnsi"/>
                <w:lang w:val="en-US"/>
              </w:rPr>
              <w:t>it</w:t>
            </w:r>
            <w:r w:rsidR="006B02C0">
              <w:rPr>
                <w:rFonts w:eastAsiaTheme="minorHAnsi"/>
                <w:lang w:val="en-US"/>
              </w:rPr>
              <w:t xml:space="preserve"> has a</w:t>
            </w:r>
            <w:r w:rsidR="009D1120">
              <w:rPr>
                <w:rFonts w:eastAsiaTheme="minorHAnsi"/>
                <w:lang w:val="en-US"/>
              </w:rPr>
              <w:t xml:space="preserve"> bandgap of 1.5 eV, quite different</w:t>
            </w:r>
            <w:r w:rsidR="006D0B9C">
              <w:rPr>
                <w:rFonts w:eastAsiaTheme="minorHAnsi"/>
                <w:lang w:val="en-US"/>
              </w:rPr>
              <w:t xml:space="preserve"> </w:t>
            </w:r>
            <w:r w:rsidR="006B02C0">
              <w:rPr>
                <w:rFonts w:eastAsiaTheme="minorHAnsi"/>
                <w:lang w:val="en-US"/>
              </w:rPr>
              <w:t>from 2.2 eV in</w:t>
            </w:r>
            <w:r w:rsidR="009D1120">
              <w:rPr>
                <w:rFonts w:eastAsiaTheme="minorHAnsi"/>
                <w:lang w:val="en-US"/>
              </w:rPr>
              <w:t xml:space="preserve"> Cu</w:t>
            </w:r>
            <w:r w:rsidR="009D1120">
              <w:rPr>
                <w:rFonts w:eastAsiaTheme="minorHAnsi"/>
                <w:sz w:val="16"/>
                <w:szCs w:val="16"/>
                <w:lang w:val="en-US"/>
              </w:rPr>
              <w:t>2</w:t>
            </w:r>
            <w:r w:rsidR="009D1120">
              <w:rPr>
                <w:rFonts w:eastAsiaTheme="minorHAnsi"/>
                <w:lang w:val="en-US"/>
              </w:rPr>
              <w:t>O, leading to energy barriers at the</w:t>
            </w:r>
            <w:r w:rsidR="001E4331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interface. Besides, the interfacial defects will act as recombination centers</w:t>
            </w:r>
            <w:r w:rsidR="001E4331">
              <w:rPr>
                <w:rFonts w:eastAsiaTheme="minorHAnsi"/>
                <w:lang w:val="en-US"/>
              </w:rPr>
              <w:t xml:space="preserve"> </w:t>
            </w:r>
            <w:r w:rsidR="009D1120">
              <w:rPr>
                <w:rFonts w:eastAsiaTheme="minorHAnsi"/>
                <w:lang w:val="en-US"/>
              </w:rPr>
              <w:t>for the charge carriers.</w:t>
            </w:r>
          </w:p>
        </w:tc>
      </w:tr>
    </w:tbl>
    <w:p w14:paraId="1DE1491A" w14:textId="77777777" w:rsidR="00360F42" w:rsidRPr="004D2E90" w:rsidRDefault="00360F42" w:rsidP="00111C6F">
      <w:pPr>
        <w:spacing w:after="200" w:line="276" w:lineRule="auto"/>
        <w:rPr>
          <w:rFonts w:ascii="Georgia" w:hAnsi="Georgia"/>
          <w:sz w:val="22"/>
          <w:szCs w:val="22"/>
          <w:lang w:val="en-US"/>
        </w:rPr>
      </w:pPr>
    </w:p>
    <w:sectPr w:rsidR="00360F42" w:rsidRPr="004D2E90" w:rsidSect="0010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33F8" w14:textId="77777777" w:rsidR="006B02C0" w:rsidRDefault="006B02C0" w:rsidP="00B34C43">
      <w:r>
        <w:separator/>
      </w:r>
    </w:p>
  </w:endnote>
  <w:endnote w:type="continuationSeparator" w:id="0">
    <w:p w14:paraId="18BBF214" w14:textId="77777777" w:rsidR="006B02C0" w:rsidRDefault="006B02C0" w:rsidP="00B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3BE4" w14:textId="77777777" w:rsidR="006B02C0" w:rsidRDefault="006B02C0" w:rsidP="00B34C43">
      <w:r>
        <w:separator/>
      </w:r>
    </w:p>
  </w:footnote>
  <w:footnote w:type="continuationSeparator" w:id="0">
    <w:p w14:paraId="1A4ABB70" w14:textId="77777777" w:rsidR="006B02C0" w:rsidRDefault="006B02C0" w:rsidP="00B3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2"/>
    <w:rsid w:val="0002071A"/>
    <w:rsid w:val="00066674"/>
    <w:rsid w:val="00072386"/>
    <w:rsid w:val="00095F6A"/>
    <w:rsid w:val="000B53C2"/>
    <w:rsid w:val="000B73D8"/>
    <w:rsid w:val="000D1742"/>
    <w:rsid w:val="00103777"/>
    <w:rsid w:val="00105E91"/>
    <w:rsid w:val="00111C6F"/>
    <w:rsid w:val="00113AFB"/>
    <w:rsid w:val="00135E6B"/>
    <w:rsid w:val="00143256"/>
    <w:rsid w:val="001510CA"/>
    <w:rsid w:val="00190C00"/>
    <w:rsid w:val="001A1246"/>
    <w:rsid w:val="001C6E74"/>
    <w:rsid w:val="001D0492"/>
    <w:rsid w:val="001D2B27"/>
    <w:rsid w:val="001D7808"/>
    <w:rsid w:val="001E4331"/>
    <w:rsid w:val="001E68AC"/>
    <w:rsid w:val="001F2821"/>
    <w:rsid w:val="00213B7D"/>
    <w:rsid w:val="00266E25"/>
    <w:rsid w:val="00281236"/>
    <w:rsid w:val="00292A40"/>
    <w:rsid w:val="002A3DD5"/>
    <w:rsid w:val="00302D4C"/>
    <w:rsid w:val="0031325C"/>
    <w:rsid w:val="00331860"/>
    <w:rsid w:val="0034747D"/>
    <w:rsid w:val="00360F42"/>
    <w:rsid w:val="00363CDF"/>
    <w:rsid w:val="003A78DD"/>
    <w:rsid w:val="003C2B04"/>
    <w:rsid w:val="003D46EA"/>
    <w:rsid w:val="003E41A5"/>
    <w:rsid w:val="00401CC9"/>
    <w:rsid w:val="0043103D"/>
    <w:rsid w:val="004560F8"/>
    <w:rsid w:val="00476430"/>
    <w:rsid w:val="004B1FB7"/>
    <w:rsid w:val="004C0EA4"/>
    <w:rsid w:val="004C1152"/>
    <w:rsid w:val="004D1502"/>
    <w:rsid w:val="004D2E90"/>
    <w:rsid w:val="005004D1"/>
    <w:rsid w:val="0054431C"/>
    <w:rsid w:val="005811AD"/>
    <w:rsid w:val="00585C11"/>
    <w:rsid w:val="005B6DDF"/>
    <w:rsid w:val="005C58C5"/>
    <w:rsid w:val="00631901"/>
    <w:rsid w:val="00682B6C"/>
    <w:rsid w:val="0068748C"/>
    <w:rsid w:val="006B02C0"/>
    <w:rsid w:val="006C6774"/>
    <w:rsid w:val="006D0B9C"/>
    <w:rsid w:val="006E5A66"/>
    <w:rsid w:val="006F796C"/>
    <w:rsid w:val="00737B8E"/>
    <w:rsid w:val="007B78DB"/>
    <w:rsid w:val="007F32CA"/>
    <w:rsid w:val="00805151"/>
    <w:rsid w:val="008A2895"/>
    <w:rsid w:val="00903BC2"/>
    <w:rsid w:val="00984185"/>
    <w:rsid w:val="009944D7"/>
    <w:rsid w:val="009B1294"/>
    <w:rsid w:val="009C05C7"/>
    <w:rsid w:val="009C2F23"/>
    <w:rsid w:val="009D0851"/>
    <w:rsid w:val="009D1120"/>
    <w:rsid w:val="009E3301"/>
    <w:rsid w:val="00A129BD"/>
    <w:rsid w:val="00A66BBC"/>
    <w:rsid w:val="00A961DF"/>
    <w:rsid w:val="00AC3022"/>
    <w:rsid w:val="00AF5C72"/>
    <w:rsid w:val="00B12EDF"/>
    <w:rsid w:val="00B23475"/>
    <w:rsid w:val="00B34C43"/>
    <w:rsid w:val="00B365F7"/>
    <w:rsid w:val="00B377A1"/>
    <w:rsid w:val="00B86BA4"/>
    <w:rsid w:val="00BC4CD2"/>
    <w:rsid w:val="00C1796A"/>
    <w:rsid w:val="00C3547A"/>
    <w:rsid w:val="00C608AA"/>
    <w:rsid w:val="00C812DE"/>
    <w:rsid w:val="00CB1501"/>
    <w:rsid w:val="00CE55F0"/>
    <w:rsid w:val="00CF1A27"/>
    <w:rsid w:val="00D31546"/>
    <w:rsid w:val="00D55D54"/>
    <w:rsid w:val="00D609D9"/>
    <w:rsid w:val="00D930B3"/>
    <w:rsid w:val="00DB0212"/>
    <w:rsid w:val="00DC41CD"/>
    <w:rsid w:val="00DF2CD3"/>
    <w:rsid w:val="00E40A39"/>
    <w:rsid w:val="00E8024C"/>
    <w:rsid w:val="00EA204C"/>
    <w:rsid w:val="00EA4529"/>
    <w:rsid w:val="00F025A9"/>
    <w:rsid w:val="00F532CB"/>
    <w:rsid w:val="00F71DBB"/>
    <w:rsid w:val="00FA3FC8"/>
    <w:rsid w:val="00FB6683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876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6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Standardskriftforavsnitt"/>
    <w:rsid w:val="004D2E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6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Standardskriftforavsnitt"/>
    <w:rsid w:val="004D2E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2017-05-23T05:20:00Z</dcterms:created>
  <dcterms:modified xsi:type="dcterms:W3CDTF">2017-05-23T05:20:00Z</dcterms:modified>
</cp:coreProperties>
</file>