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146936" w:rsidTr="002132B2">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 w:rsidR="00146936" w:rsidRDefault="00146936" w:rsidP="002132B2">
            <w:r>
              <w:rPr>
                <w:rStyle w:val="Utheving1"/>
                <w:rFonts w:ascii="Arial" w:hAnsi="Arial" w:cs="Arial"/>
                <w:b/>
                <w:sz w:val="24"/>
                <w:szCs w:val="24"/>
              </w:rPr>
              <w:t>Skjema for å opprette, endre og legge ned emner</w:t>
            </w:r>
          </w:p>
          <w:p w:rsidR="00146936" w:rsidRDefault="00146936" w:rsidP="002132B2"/>
        </w:tc>
        <w:tc>
          <w:tcPr>
            <w:tcW w:w="4394" w:type="dxa"/>
            <w:shd w:val="clear" w:color="auto" w:fill="auto"/>
            <w:tcMar>
              <w:top w:w="0" w:type="dxa"/>
              <w:left w:w="10" w:type="dxa"/>
              <w:bottom w:w="0" w:type="dxa"/>
              <w:right w:w="10" w:type="dxa"/>
            </w:tcMar>
          </w:tcPr>
          <w:p w:rsidR="00146936" w:rsidRDefault="00146936" w:rsidP="002132B2"/>
        </w:tc>
      </w:tr>
      <w:tr w:rsidR="00146936" w:rsidTr="002132B2">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r>
              <w:rPr>
                <w:rFonts w:ascii="Arial" w:hAnsi="Arial" w:cs="Arial"/>
                <w:b/>
              </w:rPr>
              <w:t>Emnekode:</w:t>
            </w:r>
          </w:p>
          <w:p w:rsidR="00146936" w:rsidRDefault="00146936" w:rsidP="002132B2">
            <w:pPr>
              <w:rPr>
                <w:rFonts w:ascii="Arial" w:hAnsi="Arial" w:cs="Arial"/>
                <w:b/>
              </w:rPr>
            </w:pPr>
          </w:p>
          <w:p w:rsidR="00146936" w:rsidRDefault="00146936" w:rsidP="002132B2">
            <w:pPr>
              <w:rPr>
                <w:rFonts w:ascii="Arial" w:hAnsi="Arial" w:cs="Arial"/>
              </w:rPr>
            </w:pPr>
          </w:p>
          <w:p w:rsidR="00146936" w:rsidRDefault="00146936" w:rsidP="002132B2">
            <w:pPr>
              <w:rPr>
                <w:rFonts w:ascii="Arial" w:hAnsi="Arial" w:cs="Aria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146936" w:rsidRDefault="00146936" w:rsidP="002132B2">
            <w:pPr>
              <w:rPr>
                <w:rFonts w:ascii="Arial" w:hAnsi="Arial" w:cs="Arial"/>
                <w:lang w:val="nn-NO"/>
              </w:rPr>
            </w:pPr>
            <w:r>
              <w:rPr>
                <w:rFonts w:ascii="Arial" w:hAnsi="Arial" w:cs="Arial"/>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146936" w:rsidRPr="00527FFB"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lang w:val="nn-NO"/>
                    </w:rPr>
                  </w:pPr>
                </w:p>
              </w:tc>
            </w:tr>
          </w:tbl>
          <w:p w:rsidR="00146936" w:rsidRDefault="00146936" w:rsidP="002132B2">
            <w:pPr>
              <w:rPr>
                <w:rFonts w:ascii="Arial" w:hAnsi="Arial" w:cs="Arial"/>
                <w:lang w:val="nn-NO"/>
              </w:rPr>
            </w:pPr>
            <w:r>
              <w:rPr>
                <w:rFonts w:ascii="Arial" w:hAnsi="Arial" w:cs="Arial"/>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146936" w:rsidRDefault="00146936" w:rsidP="002132B2">
            <w:pPr>
              <w:rPr>
                <w:rFonts w:ascii="Arial" w:hAnsi="Arial" w:cs="Arial"/>
              </w:rPr>
            </w:pPr>
            <w:r>
              <w:rPr>
                <w:rFonts w:ascii="Arial" w:hAnsi="Arial" w:cs="Arial"/>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r>
              <w:rPr>
                <w:rFonts w:ascii="Arial" w:hAnsi="Arial" w:cs="Arial"/>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146936" w:rsidTr="002132B2">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r>
              <w:rPr>
                <w:rFonts w:ascii="Arial" w:hAnsi="Arial" w:cs="Arial"/>
              </w:rPr>
              <w:t>Gå til punkt 3.1.</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146936" w:rsidRDefault="00146936" w:rsidP="002132B2">
            <w:pPr>
              <w:pStyle w:val="Listeavsnitt1"/>
              <w:rPr>
                <w:rFonts w:ascii="Arial" w:hAnsi="Arial" w:cs="Arial"/>
                <w:b/>
                <w:sz w:val="22"/>
                <w:szCs w:val="22"/>
              </w:rPr>
            </w:pPr>
          </w:p>
        </w:tc>
      </w:tr>
      <w:tr w:rsidR="00146936" w:rsidTr="002132B2">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146936" w:rsidRDefault="00146936" w:rsidP="002132B2">
            <w:pPr>
              <w:rPr>
                <w:rFonts w:ascii="Arial" w:hAnsi="Arial" w:cs="Arial"/>
              </w:rPr>
            </w:pPr>
            <w:r>
              <w:rPr>
                <w:rFonts w:ascii="Arial" w:hAnsi="Arial" w:cs="Arial"/>
              </w:rPr>
              <w:t>FYS-KJM4710</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146936" w:rsidRDefault="00146936" w:rsidP="002132B2">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p w:rsidR="00146936" w:rsidRDefault="00146936" w:rsidP="002132B2">
            <w:pPr>
              <w:rPr>
                <w:rFonts w:ascii="Arial" w:hAnsi="Arial" w:cs="Arial"/>
              </w:rPr>
            </w:pPr>
          </w:p>
        </w:tc>
      </w:tr>
      <w:tr w:rsidR="00146936" w:rsidTr="002132B2">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146936" w:rsidRDefault="00146936" w:rsidP="002132B2">
            <w:pPr>
              <w:rPr>
                <w:rFonts w:ascii="Arial" w:hAnsi="Arial" w:cs="Arial"/>
              </w:rPr>
            </w:pPr>
            <w:r>
              <w:rPr>
                <w:rFonts w:ascii="Arial" w:hAnsi="Arial" w:cs="Arial"/>
              </w:rPr>
              <w:t>Gå videre til punktene 4. – 19.</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146936" w:rsidRDefault="00146936" w:rsidP="002132B2">
            <w:pPr>
              <w:pStyle w:val="Listeavsnitt1"/>
              <w:rPr>
                <w:rFonts w:ascii="Arial" w:hAnsi="Arial" w:cs="Arial"/>
                <w:b/>
                <w:sz w:val="22"/>
                <w:szCs w:val="22"/>
              </w:rPr>
            </w:pPr>
          </w:p>
        </w:tc>
      </w:tr>
      <w:tr w:rsidR="00146936" w:rsidTr="002132B2">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146936" w:rsidRDefault="00146936" w:rsidP="002132B2">
            <w:pPr>
              <w:rPr>
                <w:rFonts w:ascii="Arial" w:hAnsi="Arial" w:cs="Arial"/>
              </w:rPr>
            </w:pPr>
            <w:r>
              <w:rPr>
                <w:rFonts w:ascii="Arial" w:hAnsi="Arial" w:cs="Arial"/>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146936" w:rsidTr="002132B2">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2019</w:t>
                  </w: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146936" w:rsidRDefault="00146936" w:rsidP="002132B2">
            <w:pPr>
              <w:rPr>
                <w:rFonts w:ascii="Arial" w:hAnsi="Arial" w:cs="Arial"/>
              </w:rPr>
            </w:pPr>
            <w:r>
              <w:rPr>
                <w:rFonts w:ascii="Arial" w:hAnsi="Arial" w:cs="Arial"/>
              </w:rPr>
              <w:t>Gå videre til punktene 4. – 19. og fyll ut punktene som er relevante for endringen.</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146936" w:rsidRDefault="00146936" w:rsidP="002132B2">
            <w:pPr>
              <w:pStyle w:val="Listeavsnitt1"/>
              <w:rPr>
                <w:rFonts w:ascii="Arial" w:hAnsi="Arial" w:cs="Arial"/>
                <w:b/>
                <w:sz w:val="22"/>
                <w:szCs w:val="22"/>
              </w:rPr>
            </w:pPr>
          </w:p>
        </w:tc>
      </w:tr>
      <w:tr w:rsidR="00146936" w:rsidTr="002132B2">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146936" w:rsidTr="002132B2">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146936" w:rsidRDefault="00146936" w:rsidP="002132B2">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146936" w:rsidTr="002132B2">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lastRenderedPageBreak/>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146936" w:rsidRDefault="00146936" w:rsidP="002132B2">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pPr>
            <w:r>
              <w:rPr>
                <w:rStyle w:val="Standardskriftforavsnitt1"/>
                <w:rFonts w:ascii="Arial" w:hAnsi="Arial" w:cs="Arial"/>
                <w:b/>
                <w:sz w:val="22"/>
                <w:szCs w:val="22"/>
              </w:rPr>
              <w:t xml:space="preserve">Emnenavn </w:t>
            </w:r>
          </w:p>
          <w:p w:rsidR="00146936" w:rsidRDefault="00146936" w:rsidP="002132B2">
            <w:r>
              <w:rPr>
                <w:rStyle w:val="Standardskriftforavsnitt1"/>
                <w:rFonts w:ascii="Arial" w:hAnsi="Arial" w:cs="Arial"/>
              </w:rPr>
              <w:t>Hva skal emnet hete?</w:t>
            </w:r>
          </w:p>
          <w:p w:rsidR="00146936" w:rsidRDefault="00146936" w:rsidP="002132B2">
            <w:pPr>
              <w:rPr>
                <w:rFonts w:ascii="Arial" w:hAnsi="Arial" w:cs="Arial"/>
              </w:rPr>
            </w:pPr>
            <w:r>
              <w:rPr>
                <w:rFonts w:ascii="Arial" w:hAnsi="Arial" w:cs="Arial"/>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r>
              <w:rPr>
                <w:rStyle w:val="Standardskriftforavsnitt1"/>
                <w:rFonts w:ascii="Arial" w:hAnsi="Arial" w:cs="Arial"/>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r>
              <w:t>Stråling og dosimetri</w:t>
            </w:r>
          </w:p>
        </w:tc>
        <w:tc>
          <w:tcPr>
            <w:tcW w:w="4394" w:type="dxa"/>
            <w:shd w:val="clear" w:color="auto" w:fill="auto"/>
            <w:tcMar>
              <w:top w:w="0" w:type="dxa"/>
              <w:left w:w="10" w:type="dxa"/>
              <w:bottom w:w="0" w:type="dxa"/>
              <w:right w:w="10" w:type="dxa"/>
            </w:tcMar>
          </w:tcPr>
          <w:p w:rsidR="00146936" w:rsidRDefault="00146936" w:rsidP="002132B2"/>
        </w:tc>
      </w:tr>
      <w:tr w:rsidR="00146936" w:rsidTr="002132B2">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b/>
              </w:rPr>
            </w:pPr>
            <w:r>
              <w:t>Stråling og dosimetri</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b/>
              </w:rPr>
            </w:pPr>
          </w:p>
        </w:tc>
      </w:tr>
      <w:tr w:rsidR="00146936" w:rsidTr="002132B2">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Pr="00423D97" w:rsidRDefault="00146936" w:rsidP="002132B2">
            <w:proofErr w:type="spellStart"/>
            <w:r w:rsidRPr="00423D97">
              <w:t>Ra</w:t>
            </w:r>
            <w:r>
              <w:t>diation</w:t>
            </w:r>
            <w:proofErr w:type="spellEnd"/>
            <w:r>
              <w:t xml:space="preserve"> and </w:t>
            </w:r>
            <w:proofErr w:type="spellStart"/>
            <w:r>
              <w:t>dosimetry</w:t>
            </w:r>
            <w:proofErr w:type="spellEnd"/>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b/>
              </w:rPr>
            </w:pPr>
          </w:p>
        </w:tc>
      </w:tr>
      <w:tr w:rsidR="00146936" w:rsidTr="002132B2">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146936" w:rsidRDefault="00146936" w:rsidP="002132B2">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t>Hovedemne</w:t>
            </w:r>
            <w:proofErr w:type="spellEnd"/>
            <w:r>
              <w:rPr>
                <w:rFonts w:ascii="Arial" w:hAnsi="Arial" w:cs="Arial"/>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b/>
              </w:rPr>
            </w:pPr>
            <w:r>
              <w:rPr>
                <w:rFonts w:ascii="Arial" w:hAnsi="Arial" w:cs="Arial"/>
                <w:b/>
              </w:rPr>
              <w:t>FYS4711</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b/>
              </w:rPr>
            </w:pPr>
          </w:p>
        </w:tc>
      </w:tr>
      <w:tr w:rsidR="00146936" w:rsidTr="002132B2">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b/>
              </w:rPr>
            </w:pPr>
            <w:r>
              <w:rPr>
                <w:rFonts w:ascii="Arial" w:hAnsi="Arial" w:cs="Arial"/>
                <w:b/>
              </w:rPr>
              <w:t>FYS9711</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b/>
              </w:rPr>
            </w:pPr>
          </w:p>
        </w:tc>
      </w:tr>
      <w:tr w:rsidR="00146936" w:rsidTr="002132B2">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146936" w:rsidRDefault="00146936" w:rsidP="002132B2"/>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10</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Hvis annet, spesifiser og argumenter:</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Vår:</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Nei:</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146936" w:rsidTr="002132B2">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2019</w:t>
                  </w:r>
                </w:p>
              </w:tc>
            </w:tr>
          </w:tbl>
          <w:p w:rsidR="00146936" w:rsidRDefault="00146936" w:rsidP="002132B2">
            <w:pPr>
              <w:rPr>
                <w:rFonts w:ascii="Arial" w:hAnsi="Arial" w:cs="Arial"/>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Siste gang:</w:t>
            </w:r>
          </w:p>
          <w:p w:rsidR="00146936" w:rsidRDefault="00146936" w:rsidP="002132B2">
            <w:pPr>
              <w:rPr>
                <w:rFonts w:ascii="Arial" w:hAnsi="Arial" w:cs="Arial"/>
              </w:rPr>
            </w:pPr>
            <w:r>
              <w:rPr>
                <w:rFonts w:ascii="Arial" w:hAnsi="Arial" w:cs="Arial"/>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146936" w:rsidTr="002132B2">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r w:rsidR="00146936" w:rsidTr="002132B2">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pPr>
            <w:r>
              <w:rPr>
                <w:rStyle w:val="Standardskriftforavsnitt1"/>
                <w:rFonts w:ascii="Arial" w:hAnsi="Arial" w:cs="Arial"/>
                <w:b/>
                <w:sz w:val="22"/>
                <w:szCs w:val="22"/>
              </w:rPr>
              <w:t>Undervisningsspråk</w:t>
            </w:r>
          </w:p>
          <w:p w:rsidR="00146936" w:rsidRDefault="00146936" w:rsidP="002132B2">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146936" w:rsidTr="002132B2">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146936" w:rsidTr="002132B2">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146936" w:rsidTr="002132B2">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roofErr w:type="spellStart"/>
            <w:r>
              <w:rPr>
                <w:rStyle w:val="Standardskriftforavsnitt1"/>
                <w:rFonts w:ascii="Arial" w:hAnsi="Arial" w:cs="Arial"/>
              </w:rPr>
              <w:t>Annet,spesifiser</w:t>
            </w:r>
            <w:proofErr w:type="spellEnd"/>
            <w:r>
              <w:rPr>
                <w:rStyle w:val="Standardskriftforavsnitt1"/>
                <w:rFonts w:ascii="Arial" w:hAnsi="Arial" w:cs="Arial"/>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Kort om emnet</w:t>
            </w:r>
          </w:p>
          <w:p w:rsidR="00146936" w:rsidRDefault="00146936" w:rsidP="002132B2">
            <w:pPr>
              <w:rPr>
                <w:rFonts w:ascii="Arial" w:hAnsi="Arial" w:cs="Arial"/>
              </w:rPr>
            </w:pPr>
            <w:r>
              <w:rPr>
                <w:rFonts w:ascii="Arial" w:hAnsi="Arial" w:cs="Arial"/>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sidRPr="00D82904">
              <w:rPr>
                <w:rFonts w:ascii="Arial" w:hAnsi="Arial" w:cs="Arial"/>
              </w:rPr>
              <w:t>Emnet skal gi en innføring i forskjellige typer vekselvirkninger mellom ioniserende stråling og materie, og hvordan stråledoser fra slike typer stråling kan beregnes og måles (dosimetri). Det blir gitt en oversikt over radioaktive og ikke-radioaktive strålingskilder.</w:t>
            </w:r>
            <w:r>
              <w:rPr>
                <w:rFonts w:ascii="Arial" w:hAnsi="Arial" w:cs="Arial"/>
              </w:rPr>
              <w:t xml:space="preserve"> </w:t>
            </w:r>
            <w:r w:rsidRPr="00D82904">
              <w:rPr>
                <w:rFonts w:ascii="Arial" w:hAnsi="Arial" w:cs="Arial"/>
              </w:rPr>
              <w:t>Denne kunnskapen vil være en basis for forståelsen av den biologiske virkningen av ioniserende stråling</w:t>
            </w:r>
            <w:r>
              <w:rPr>
                <w:rFonts w:ascii="Arial" w:hAnsi="Arial" w:cs="Arial"/>
              </w:rPr>
              <w:t xml:space="preserve"> og anvendelser innen diagnostikk og behandling</w:t>
            </w:r>
            <w:r w:rsidRPr="00D82904">
              <w:rPr>
                <w:rFonts w:ascii="Arial" w:hAnsi="Arial" w:cs="Arial"/>
              </w:rPr>
              <w:t xml:space="preserve">. </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lastRenderedPageBreak/>
              <w:t xml:space="preserve">Hva lærer du? </w:t>
            </w:r>
          </w:p>
          <w:p w:rsidR="00146936" w:rsidRDefault="00146936" w:rsidP="002132B2">
            <w:r>
              <w:rPr>
                <w:rStyle w:val="Standardskriftforavsnitt1"/>
                <w:rFonts w:ascii="Arial" w:hAnsi="Arial" w:cs="Arial"/>
              </w:rPr>
              <w:t xml:space="preserve">Hva kan studenten etter å ha fullført emnet? Skriv i tråd med Kvalifikasjonsrammeverket. Det bør være maksimalt 4-6 mål, og det kan være kunnskapsmål, ferdigheter og generell kompetanse. Se fakultetets retningslinjer: </w:t>
            </w:r>
            <w:hyperlink r:id="rId5"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t>Hovedemne</w:t>
            </w:r>
            <w:proofErr w:type="spellEnd"/>
            <w:r>
              <w:rPr>
                <w:rFonts w:ascii="Arial" w:hAnsi="Arial" w:cs="Arial"/>
              </w:rPr>
              <w:t xml:space="preserve">: </w:t>
            </w:r>
          </w:p>
          <w:p w:rsidR="00146936" w:rsidRDefault="00146936" w:rsidP="002132B2">
            <w:pPr>
              <w:rPr>
                <w:rFonts w:ascii="Arial" w:hAnsi="Arial" w:cs="Arial"/>
              </w:rPr>
            </w:pPr>
          </w:p>
          <w:p w:rsidR="00146936" w:rsidRPr="00F72BD6" w:rsidRDefault="00146936" w:rsidP="002132B2">
            <w:pPr>
              <w:rPr>
                <w:rFonts w:ascii="Arial" w:hAnsi="Arial" w:cs="Arial"/>
              </w:rPr>
            </w:pPr>
            <w:r w:rsidRPr="00F72BD6">
              <w:rPr>
                <w:rFonts w:ascii="Arial" w:hAnsi="Arial" w:cs="Arial"/>
              </w:rPr>
              <w:t>Etter å ha tatt dette emnet:</w:t>
            </w:r>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har du kunnskap om ioniserende stråling slik som gammastråling, akselererte ladde partikler og nøytroner</w:t>
            </w:r>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kan du gjøre rede for de forskjellige vekselvirkningsmekanismer mellom ioniserende stråling og materie</w:t>
            </w:r>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har du kunnskap om forskjellige prinsipper for akselerasjon av ladde partikler til bruk innen diagnostikk og terapi</w:t>
            </w:r>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kan du gjøre rede for hvordan stråledoser kan beregnes</w:t>
            </w:r>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har du kunnskap om forskjellige prinsipper for måling av stråledose</w:t>
            </w:r>
            <w:r>
              <w:rPr>
                <w:rFonts w:ascii="Arial" w:hAnsi="Arial" w:cs="Arial"/>
                <w:sz w:val="22"/>
                <w:szCs w:val="22"/>
              </w:rPr>
              <w:t>r</w:t>
            </w:r>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 xml:space="preserve">kan du gjøre rede for radioaktive </w:t>
            </w:r>
            <w:proofErr w:type="spellStart"/>
            <w:r w:rsidRPr="0076521E">
              <w:rPr>
                <w:rFonts w:ascii="Arial" w:hAnsi="Arial" w:cs="Arial"/>
                <w:sz w:val="22"/>
                <w:szCs w:val="22"/>
              </w:rPr>
              <w:t>henfallsprosesser</w:t>
            </w:r>
            <w:proofErr w:type="spellEnd"/>
          </w:p>
          <w:p w:rsidR="00146936" w:rsidRPr="00F72BD6" w:rsidRDefault="00146936" w:rsidP="002132B2">
            <w:pPr>
              <w:rPr>
                <w:rFonts w:ascii="Arial" w:hAnsi="Arial" w:cs="Arial"/>
              </w:rPr>
            </w:pPr>
          </w:p>
          <w:p w:rsidR="00146936" w:rsidRPr="0076521E" w:rsidRDefault="00146936" w:rsidP="002132B2">
            <w:pPr>
              <w:pStyle w:val="ListParagraph"/>
              <w:numPr>
                <w:ilvl w:val="0"/>
                <w:numId w:val="5"/>
              </w:numPr>
              <w:rPr>
                <w:rFonts w:ascii="Arial" w:hAnsi="Arial" w:cs="Arial"/>
                <w:sz w:val="22"/>
                <w:szCs w:val="22"/>
              </w:rPr>
            </w:pPr>
            <w:r w:rsidRPr="0076521E">
              <w:rPr>
                <w:rFonts w:ascii="Arial" w:hAnsi="Arial" w:cs="Arial"/>
                <w:sz w:val="22"/>
                <w:szCs w:val="22"/>
              </w:rPr>
              <w:t>ser du bruken av ioniserende stråling, med fordeler og ulemper, i et samfunnsperspektiv</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Pr="00246009" w:rsidRDefault="00146936" w:rsidP="002132B2">
            <w:pPr>
              <w:rPr>
                <w:rFonts w:ascii="Arial" w:hAnsi="Arial" w:cs="Arial"/>
              </w:rPr>
            </w:pPr>
            <w:r>
              <w:rPr>
                <w:rFonts w:ascii="Arial" w:hAnsi="Arial" w:cs="Arial"/>
              </w:rPr>
              <w:t>Eventuell klon:</w:t>
            </w:r>
          </w:p>
          <w:p w:rsidR="00146936" w:rsidRPr="00246009" w:rsidRDefault="00146936" w:rsidP="002132B2">
            <w:pPr>
              <w:rPr>
                <w:rFonts w:ascii="Arial" w:hAnsi="Arial" w:cs="Arial"/>
              </w:rPr>
            </w:pPr>
          </w:p>
          <w:p w:rsidR="00146936" w:rsidRPr="00246009" w:rsidRDefault="00146936" w:rsidP="002132B2">
            <w:pPr>
              <w:rPr>
                <w:rFonts w:ascii="Arial" w:hAnsi="Arial" w:cs="Arial"/>
              </w:rPr>
            </w:pPr>
            <w:r w:rsidRPr="00246009">
              <w:rPr>
                <w:rFonts w:ascii="Arial" w:hAnsi="Arial" w:cs="Arial"/>
              </w:rPr>
              <w:t>Etter å ha tatt dette emnet:</w:t>
            </w:r>
          </w:p>
          <w:p w:rsidR="00146936" w:rsidRPr="00246009" w:rsidRDefault="00146936" w:rsidP="002132B2">
            <w:pPr>
              <w:rPr>
                <w:rFonts w:ascii="Arial" w:hAnsi="Arial" w:cs="Arial"/>
              </w:rPr>
            </w:pPr>
          </w:p>
          <w:p w:rsidR="00146936" w:rsidRPr="00215475"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har du kunnskap om ioniserende stråling slik som gammastråling, akselererte ladde partikler og nøytroner</w:t>
            </w:r>
          </w:p>
          <w:p w:rsidR="00146936" w:rsidRPr="00246009" w:rsidRDefault="00146936" w:rsidP="002132B2">
            <w:pPr>
              <w:rPr>
                <w:rFonts w:ascii="Arial" w:hAnsi="Arial" w:cs="Arial"/>
              </w:rPr>
            </w:pPr>
          </w:p>
          <w:p w:rsidR="00146936" w:rsidRPr="00215475"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kan du gjøre rede for de forskjellige vekselvirkningsmekanismer mellom ioniserende stråling og materie</w:t>
            </w:r>
          </w:p>
          <w:p w:rsidR="00146936" w:rsidRPr="00246009" w:rsidRDefault="00146936" w:rsidP="002132B2">
            <w:pPr>
              <w:rPr>
                <w:rFonts w:ascii="Arial" w:hAnsi="Arial" w:cs="Arial"/>
              </w:rPr>
            </w:pPr>
          </w:p>
          <w:p w:rsidR="00146936" w:rsidRPr="00215475"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har du kunnskap om forskjellige prinsipper for akselerasjon av ladde partikler til bruk innen diagnostikk og terapi</w:t>
            </w:r>
          </w:p>
          <w:p w:rsidR="00146936" w:rsidRPr="00246009" w:rsidRDefault="00146936" w:rsidP="002132B2">
            <w:pPr>
              <w:rPr>
                <w:rFonts w:ascii="Arial" w:hAnsi="Arial" w:cs="Arial"/>
              </w:rPr>
            </w:pPr>
          </w:p>
          <w:p w:rsidR="00146936" w:rsidRPr="00215475"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kan du gjøre rede for hvordan stråledoser kan beregnes</w:t>
            </w:r>
          </w:p>
          <w:p w:rsidR="00146936" w:rsidRPr="00246009" w:rsidRDefault="00146936" w:rsidP="002132B2">
            <w:pPr>
              <w:rPr>
                <w:rFonts w:ascii="Arial" w:hAnsi="Arial" w:cs="Arial"/>
              </w:rPr>
            </w:pPr>
          </w:p>
          <w:p w:rsidR="00146936" w:rsidRPr="00215475"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har du kunnskap om forskjellige prinsipper for måling av stråledoser</w:t>
            </w:r>
          </w:p>
          <w:p w:rsidR="00146936" w:rsidRPr="00246009" w:rsidRDefault="00146936" w:rsidP="002132B2">
            <w:pPr>
              <w:rPr>
                <w:rFonts w:ascii="Arial" w:hAnsi="Arial" w:cs="Arial"/>
              </w:rPr>
            </w:pPr>
          </w:p>
          <w:p w:rsidR="00146936" w:rsidRPr="00215475"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 xml:space="preserve">kan du gjøre rede for radioaktive </w:t>
            </w:r>
            <w:proofErr w:type="spellStart"/>
            <w:r w:rsidRPr="00215475">
              <w:rPr>
                <w:rFonts w:ascii="Arial" w:hAnsi="Arial" w:cs="Arial"/>
                <w:sz w:val="22"/>
                <w:szCs w:val="22"/>
              </w:rPr>
              <w:t>henfallsprosesser</w:t>
            </w:r>
            <w:proofErr w:type="spellEnd"/>
          </w:p>
          <w:p w:rsidR="00146936" w:rsidRPr="00246009" w:rsidRDefault="00146936" w:rsidP="002132B2">
            <w:pPr>
              <w:rPr>
                <w:rFonts w:ascii="Arial" w:hAnsi="Arial" w:cs="Arial"/>
              </w:rPr>
            </w:pPr>
          </w:p>
          <w:p w:rsidR="00146936" w:rsidRDefault="00146936" w:rsidP="002132B2">
            <w:pPr>
              <w:pStyle w:val="ListParagraph"/>
              <w:numPr>
                <w:ilvl w:val="0"/>
                <w:numId w:val="5"/>
              </w:numPr>
              <w:rPr>
                <w:rFonts w:ascii="Arial" w:hAnsi="Arial" w:cs="Arial"/>
                <w:sz w:val="22"/>
                <w:szCs w:val="22"/>
              </w:rPr>
            </w:pPr>
            <w:r w:rsidRPr="00215475">
              <w:rPr>
                <w:rFonts w:ascii="Arial" w:hAnsi="Arial" w:cs="Arial"/>
                <w:sz w:val="22"/>
                <w:szCs w:val="22"/>
              </w:rPr>
              <w:t>ser du bruken av ioniserende stråling, med fordeler og ulemper, i et samfunnsperspektiv</w:t>
            </w:r>
          </w:p>
          <w:p w:rsidR="00146936" w:rsidRPr="00215475" w:rsidRDefault="00146936" w:rsidP="002132B2">
            <w:pPr>
              <w:pStyle w:val="ListParagraph"/>
              <w:rPr>
                <w:rFonts w:ascii="Arial" w:hAnsi="Arial" w:cs="Arial"/>
                <w:sz w:val="22"/>
                <w:szCs w:val="22"/>
              </w:rPr>
            </w:pPr>
          </w:p>
          <w:p w:rsidR="00146936" w:rsidRPr="00215475" w:rsidRDefault="00146936" w:rsidP="002132B2">
            <w:pPr>
              <w:pStyle w:val="ListParagraph"/>
              <w:numPr>
                <w:ilvl w:val="0"/>
                <w:numId w:val="5"/>
              </w:numPr>
              <w:rPr>
                <w:rFonts w:ascii="Arial" w:hAnsi="Arial" w:cs="Arial"/>
                <w:sz w:val="22"/>
                <w:szCs w:val="22"/>
              </w:rPr>
            </w:pPr>
            <w:r>
              <w:rPr>
                <w:rFonts w:ascii="Arial" w:hAnsi="Arial" w:cs="Arial"/>
                <w:sz w:val="22"/>
                <w:szCs w:val="22"/>
              </w:rPr>
              <w:t>kan du kritisk reflektere over anvendelser og forskningsfunn med basis i ioniserende stråling</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146936" w:rsidRDefault="00146936" w:rsidP="002132B2">
            <w:pPr>
              <w:rPr>
                <w:rFonts w:ascii="Arial" w:hAnsi="Arial" w:cs="Arial"/>
              </w:rPr>
            </w:pPr>
            <w:r>
              <w:rPr>
                <w:rFonts w:ascii="Arial" w:hAnsi="Arial" w:cs="Arial"/>
              </w:rPr>
              <w:t>Hvis emnet er forbeholdt studenter med opptak på bestemte programmer eller ikke er åpent for enkeltemnestudenter ved ledig kapasitet, må dette komme tydelig frem.</w:t>
            </w:r>
          </w:p>
          <w:p w:rsidR="00146936" w:rsidRDefault="00146936" w:rsidP="002132B2">
            <w:pPr>
              <w:rPr>
                <w:rFonts w:ascii="Arial" w:hAnsi="Arial" w:cs="Arial"/>
              </w:rPr>
            </w:pPr>
            <w:r>
              <w:rPr>
                <w:rFonts w:ascii="Arial" w:hAnsi="Arial" w:cs="Arial"/>
              </w:rPr>
              <w:t>Hvis emnet har kapasitetsbegrensning skal det stå i emnebeskrivelsen med tydelig beskrivelse av eventuell rangering.</w:t>
            </w:r>
          </w:p>
          <w:p w:rsidR="00146936" w:rsidRDefault="00146936" w:rsidP="002132B2">
            <w:pPr>
              <w:rPr>
                <w:rFonts w:ascii="Arial" w:hAnsi="Arial" w:cs="Arial"/>
              </w:rPr>
            </w:pPr>
            <w:r>
              <w:rPr>
                <w:rFonts w:ascii="Arial" w:hAnsi="Arial" w:cs="Arial"/>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Pr="007979D4" w:rsidRDefault="00146936" w:rsidP="002132B2">
            <w:pPr>
              <w:rPr>
                <w:rFonts w:ascii="Arial" w:hAnsi="Arial" w:cs="Arial"/>
              </w:rPr>
            </w:pPr>
            <w:r w:rsidRPr="007979D4">
              <w:rPr>
                <w:rFonts w:ascii="Arial" w:hAnsi="Arial" w:cs="Arial"/>
              </w:rPr>
              <w:t xml:space="preserve">Studenter må hvert semester søke og få plass på undervisningen </w:t>
            </w:r>
            <w:r w:rsidR="00E00CB8">
              <w:rPr>
                <w:rFonts w:ascii="Arial" w:hAnsi="Arial" w:cs="Arial"/>
              </w:rPr>
              <w:t xml:space="preserve">og melde seg til eksamen </w:t>
            </w:r>
            <w:r w:rsidRPr="007979D4">
              <w:rPr>
                <w:rFonts w:ascii="Arial" w:hAnsi="Arial" w:cs="Arial"/>
              </w:rPr>
              <w:t xml:space="preserve">i </w:t>
            </w:r>
            <w:proofErr w:type="spellStart"/>
            <w:r w:rsidRPr="007979D4">
              <w:rPr>
                <w:rFonts w:ascii="Arial" w:hAnsi="Arial" w:cs="Arial"/>
              </w:rPr>
              <w:t>Studentweb</w:t>
            </w:r>
            <w:proofErr w:type="spellEnd"/>
            <w:r w:rsidRPr="007979D4">
              <w:rPr>
                <w:rFonts w:ascii="Arial" w:hAnsi="Arial" w:cs="Arial"/>
              </w:rPr>
              <w:t>.</w:t>
            </w:r>
          </w:p>
          <w:p w:rsidR="00146936" w:rsidRPr="007979D4" w:rsidRDefault="00146936" w:rsidP="002132B2">
            <w:pPr>
              <w:rPr>
                <w:rFonts w:ascii="Arial" w:hAnsi="Arial" w:cs="Arial"/>
              </w:rPr>
            </w:pPr>
          </w:p>
          <w:p w:rsidR="00146936" w:rsidRPr="007979D4" w:rsidRDefault="00146936" w:rsidP="002132B2">
            <w:pPr>
              <w:rPr>
                <w:rFonts w:ascii="Arial" w:hAnsi="Arial" w:cs="Arial"/>
              </w:rPr>
            </w:pPr>
            <w:r w:rsidRPr="007979D4">
              <w:rPr>
                <w:rFonts w:ascii="Arial" w:hAnsi="Arial" w:cs="Arial"/>
              </w:rPr>
              <w:t>Studenter tatt opp til andre masterprogrammer kan, etter søknad, få adgang til emnet hvis dette er klarert med eget program.</w:t>
            </w:r>
          </w:p>
          <w:p w:rsidR="00146936" w:rsidRPr="007979D4" w:rsidRDefault="00146936" w:rsidP="002132B2">
            <w:pPr>
              <w:rPr>
                <w:rFonts w:ascii="Arial" w:hAnsi="Arial" w:cs="Arial"/>
              </w:rPr>
            </w:pPr>
          </w:p>
          <w:p w:rsidR="00146936" w:rsidRDefault="00146936" w:rsidP="002132B2">
            <w:pPr>
              <w:rPr>
                <w:rFonts w:ascii="Arial" w:hAnsi="Arial" w:cs="Arial"/>
              </w:rPr>
            </w:pPr>
            <w:r w:rsidRPr="007979D4">
              <w:rPr>
                <w:rFonts w:ascii="Arial" w:hAnsi="Arial" w:cs="Arial"/>
              </w:rPr>
              <w:t>Dersom du ikke allerede har studieplass ved UiO, kan du søke om opptak til våre studieprogrammer, eller søke om å bli enkeltemnestudent.</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146936" w:rsidRDefault="00146936" w:rsidP="002132B2">
            <w:pPr>
              <w:rPr>
                <w:rFonts w:ascii="Arial" w:hAnsi="Arial" w:cs="Arial"/>
              </w:rPr>
            </w:pPr>
            <w:r>
              <w:rPr>
                <w:rFonts w:ascii="Arial" w:hAnsi="Arial" w:cs="Arial"/>
              </w:rPr>
              <w:lastRenderedPageBreak/>
              <w:t>Er det emner som må være bestått for at studenten skal kunne ta gjeldende emne, og for å bruke emnet i en grad?</w:t>
            </w:r>
          </w:p>
          <w:p w:rsidR="00146936" w:rsidRDefault="00146936" w:rsidP="002132B2">
            <w:pPr>
              <w:rPr>
                <w:rFonts w:ascii="Arial" w:hAnsi="Arial" w:cs="Arial"/>
              </w:rPr>
            </w:pPr>
            <w:r>
              <w:rPr>
                <w:rFonts w:ascii="Arial" w:hAnsi="Arial" w:cs="Arial"/>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lastRenderedPageBreak/>
              <w:t>Hovedemne</w:t>
            </w:r>
            <w:proofErr w:type="spellEnd"/>
            <w:r>
              <w:rPr>
                <w:rFonts w:ascii="Arial" w:hAnsi="Arial" w:cs="Arial"/>
              </w:rPr>
              <w:t>:</w:t>
            </w:r>
          </w:p>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146936" w:rsidRDefault="00146936" w:rsidP="002132B2">
            <w:pPr>
              <w:rPr>
                <w:rFonts w:ascii="Arial" w:hAnsi="Arial" w:cs="Arial"/>
              </w:rPr>
            </w:pPr>
            <w:r>
              <w:rPr>
                <w:rFonts w:ascii="Arial" w:hAnsi="Arial" w:cs="Arial"/>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t>Hovedemne</w:t>
            </w:r>
            <w:proofErr w:type="spellEnd"/>
            <w:r>
              <w:rPr>
                <w:rFonts w:ascii="Arial" w:hAnsi="Arial" w:cs="Arial"/>
              </w:rPr>
              <w:t>:</w:t>
            </w:r>
          </w:p>
          <w:p w:rsidR="00146936" w:rsidRPr="0019509F" w:rsidRDefault="00146936" w:rsidP="002132B2">
            <w:pPr>
              <w:rPr>
                <w:rFonts w:ascii="Arial" w:hAnsi="Arial" w:cs="Arial"/>
              </w:rPr>
            </w:pPr>
            <w:r w:rsidRPr="0019509F">
              <w:rPr>
                <w:rFonts w:ascii="Arial" w:hAnsi="Arial" w:cs="Arial"/>
              </w:rPr>
              <w:t>Anbefalte forkunnskaper</w:t>
            </w:r>
          </w:p>
          <w:p w:rsidR="00146936" w:rsidRPr="0019509F" w:rsidRDefault="00146936" w:rsidP="002132B2">
            <w:pPr>
              <w:rPr>
                <w:rFonts w:ascii="Arial" w:hAnsi="Arial" w:cs="Arial"/>
              </w:rPr>
            </w:pPr>
            <w:r w:rsidRPr="0019509F">
              <w:rPr>
                <w:rFonts w:ascii="Arial" w:hAnsi="Arial" w:cs="Arial"/>
              </w:rPr>
              <w:t xml:space="preserve">MAT1110 – </w:t>
            </w:r>
            <w:proofErr w:type="spellStart"/>
            <w:r w:rsidRPr="0019509F">
              <w:rPr>
                <w:rFonts w:ascii="Arial" w:hAnsi="Arial" w:cs="Arial"/>
              </w:rPr>
              <w:t>Kalkulus</w:t>
            </w:r>
            <w:proofErr w:type="spellEnd"/>
            <w:r w:rsidRPr="0019509F">
              <w:rPr>
                <w:rFonts w:ascii="Arial" w:hAnsi="Arial" w:cs="Arial"/>
              </w:rPr>
              <w:t xml:space="preserve"> og lineær algebra</w:t>
            </w:r>
          </w:p>
          <w:p w:rsidR="00146936" w:rsidRDefault="00146936" w:rsidP="002132B2">
            <w:pPr>
              <w:rPr>
                <w:rFonts w:ascii="Arial" w:hAnsi="Arial" w:cs="Arial"/>
              </w:rPr>
            </w:pPr>
          </w:p>
          <w:p w:rsidR="00146936" w:rsidRPr="0019509F" w:rsidRDefault="00146936" w:rsidP="002132B2">
            <w:pPr>
              <w:rPr>
                <w:rFonts w:ascii="Arial" w:hAnsi="Arial" w:cs="Arial"/>
              </w:rPr>
            </w:pPr>
            <w:r w:rsidRPr="0019509F">
              <w:rPr>
                <w:rFonts w:ascii="Arial" w:hAnsi="Arial" w:cs="Arial"/>
              </w:rPr>
              <w:t>Det er en fordel med kunnskaper i fysikk tilsvarende:</w:t>
            </w:r>
          </w:p>
          <w:p w:rsidR="00146936" w:rsidRDefault="00146936" w:rsidP="002132B2">
            <w:pPr>
              <w:rPr>
                <w:rFonts w:ascii="Arial" w:hAnsi="Arial" w:cs="Arial"/>
              </w:rPr>
            </w:pPr>
            <w:r w:rsidRPr="0019509F">
              <w:rPr>
                <w:rFonts w:ascii="Arial" w:hAnsi="Arial" w:cs="Arial"/>
              </w:rPr>
              <w:t>FYS2140 – Kvantefysikk</w:t>
            </w:r>
          </w:p>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w:t>
            </w:r>
          </w:p>
          <w:p w:rsidR="00146936" w:rsidRPr="0019509F" w:rsidRDefault="00146936" w:rsidP="002132B2">
            <w:pPr>
              <w:rPr>
                <w:rFonts w:ascii="Arial" w:hAnsi="Arial" w:cs="Arial"/>
              </w:rPr>
            </w:pPr>
            <w:r w:rsidRPr="0019509F">
              <w:rPr>
                <w:rFonts w:ascii="Arial" w:hAnsi="Arial" w:cs="Arial"/>
              </w:rPr>
              <w:t>Anbefalte forkunnskaper</w:t>
            </w:r>
          </w:p>
          <w:p w:rsidR="00146936" w:rsidRPr="0019509F" w:rsidRDefault="00146936" w:rsidP="002132B2">
            <w:pPr>
              <w:rPr>
                <w:rFonts w:ascii="Arial" w:hAnsi="Arial" w:cs="Arial"/>
              </w:rPr>
            </w:pPr>
            <w:r w:rsidRPr="0019509F">
              <w:rPr>
                <w:rFonts w:ascii="Arial" w:hAnsi="Arial" w:cs="Arial"/>
              </w:rPr>
              <w:t xml:space="preserve">MAT1110 – </w:t>
            </w:r>
            <w:proofErr w:type="spellStart"/>
            <w:r w:rsidRPr="0019509F">
              <w:rPr>
                <w:rFonts w:ascii="Arial" w:hAnsi="Arial" w:cs="Arial"/>
              </w:rPr>
              <w:t>Kalkulus</w:t>
            </w:r>
            <w:proofErr w:type="spellEnd"/>
            <w:r w:rsidRPr="0019509F">
              <w:rPr>
                <w:rFonts w:ascii="Arial" w:hAnsi="Arial" w:cs="Arial"/>
              </w:rPr>
              <w:t xml:space="preserve"> og lineær algebra</w:t>
            </w:r>
          </w:p>
          <w:p w:rsidR="00146936" w:rsidRDefault="00146936" w:rsidP="002132B2">
            <w:pPr>
              <w:rPr>
                <w:rFonts w:ascii="Arial" w:hAnsi="Arial" w:cs="Arial"/>
              </w:rPr>
            </w:pPr>
          </w:p>
          <w:p w:rsidR="00146936" w:rsidRPr="0019509F" w:rsidRDefault="00146936" w:rsidP="002132B2">
            <w:pPr>
              <w:rPr>
                <w:rFonts w:ascii="Arial" w:hAnsi="Arial" w:cs="Arial"/>
              </w:rPr>
            </w:pPr>
            <w:r w:rsidRPr="0019509F">
              <w:rPr>
                <w:rFonts w:ascii="Arial" w:hAnsi="Arial" w:cs="Arial"/>
              </w:rPr>
              <w:t>Det er en fordel med kunnskaper i fysikk tilsvarende:</w:t>
            </w:r>
          </w:p>
          <w:p w:rsidR="00146936" w:rsidRDefault="00146936" w:rsidP="002132B2">
            <w:pPr>
              <w:rPr>
                <w:rFonts w:ascii="Arial" w:hAnsi="Arial" w:cs="Arial"/>
              </w:rPr>
            </w:pPr>
            <w:r w:rsidRPr="0019509F">
              <w:rPr>
                <w:rFonts w:ascii="Arial" w:hAnsi="Arial" w:cs="Arial"/>
              </w:rPr>
              <w:t>FYS2140 – Kvantefysikk</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146936" w:rsidRDefault="00146936" w:rsidP="002132B2">
            <w:r>
              <w:rPr>
                <w:rStyle w:val="Standardskriftforavsnitt1"/>
                <w:rFonts w:ascii="Arial" w:hAnsi="Arial" w:cs="Arial"/>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t>Hovedemne</w:t>
            </w:r>
            <w:proofErr w:type="spellEnd"/>
            <w:r>
              <w:rPr>
                <w:rFonts w:ascii="Arial" w:hAnsi="Arial" w:cs="Arial"/>
              </w:rPr>
              <w:t>:</w:t>
            </w:r>
          </w:p>
          <w:p w:rsidR="00DD0D07" w:rsidRDefault="00DD0D07" w:rsidP="002132B2">
            <w:pPr>
              <w:rPr>
                <w:rFonts w:ascii="Arial" w:hAnsi="Arial" w:cs="Arial"/>
              </w:rPr>
            </w:pPr>
            <w:r>
              <w:rPr>
                <w:rFonts w:ascii="Arial" w:hAnsi="Arial" w:cs="Arial"/>
              </w:rPr>
              <w:t>FYS9711 10 SP</w:t>
            </w:r>
          </w:p>
          <w:p w:rsidR="00146936" w:rsidRDefault="00146936" w:rsidP="002132B2">
            <w:pPr>
              <w:rPr>
                <w:rFonts w:ascii="Arial" w:hAnsi="Arial" w:cs="Arial"/>
              </w:rPr>
            </w:pPr>
            <w:r>
              <w:rPr>
                <w:rFonts w:ascii="Arial" w:hAnsi="Arial" w:cs="Arial"/>
              </w:rPr>
              <w:t>FYS-KJM4710 10 SP</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w:t>
            </w:r>
          </w:p>
          <w:p w:rsidR="00DD0D07" w:rsidRDefault="00DD0D07" w:rsidP="002132B2">
            <w:pPr>
              <w:rPr>
                <w:rFonts w:ascii="Arial" w:hAnsi="Arial" w:cs="Arial"/>
              </w:rPr>
            </w:pPr>
            <w:r>
              <w:rPr>
                <w:rFonts w:ascii="Arial" w:hAnsi="Arial" w:cs="Arial"/>
              </w:rPr>
              <w:t>FYS4711 10 SP</w:t>
            </w:r>
          </w:p>
          <w:p w:rsidR="00146936" w:rsidRDefault="00146936" w:rsidP="002132B2">
            <w:pPr>
              <w:rPr>
                <w:rFonts w:ascii="Arial" w:hAnsi="Arial" w:cs="Arial"/>
              </w:rPr>
            </w:pPr>
            <w:r>
              <w:rPr>
                <w:rFonts w:ascii="Arial" w:hAnsi="Arial" w:cs="Arial"/>
              </w:rPr>
              <w:t>FYS-KJM9710 10 SP</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Antall eksamensforsøk</w:t>
            </w:r>
          </w:p>
          <w:p w:rsidR="00146936" w:rsidRDefault="00146936" w:rsidP="002132B2">
            <w:pPr>
              <w:rPr>
                <w:rStyle w:val="Standardskriftforavsnitt1"/>
                <w:rFonts w:ascii="Arial" w:hAnsi="Arial" w:cs="Arial"/>
              </w:rPr>
            </w:pPr>
            <w:r>
              <w:rPr>
                <w:rStyle w:val="Standardskriftforavsnitt1"/>
                <w:rFonts w:ascii="Arial" w:hAnsi="Arial" w:cs="Arial"/>
              </w:rPr>
              <w:t>Hvilke emner skal dette emnet ses i sammenheng med ved praktisering av regelen om tre eksamensforsøk?</w:t>
            </w:r>
          </w:p>
          <w:p w:rsidR="00146936" w:rsidRDefault="00146936" w:rsidP="002132B2">
            <w:pPr>
              <w:rPr>
                <w:rStyle w:val="Standardskriftforavsnitt1"/>
                <w:rFonts w:ascii="Arial" w:hAnsi="Arial" w:cs="Arial"/>
              </w:rPr>
            </w:pPr>
          </w:p>
          <w:p w:rsidR="00146936" w:rsidRDefault="00146936" w:rsidP="002132B2">
            <w:r>
              <w:rPr>
                <w:rStyle w:val="Standardskriftforavsnitt1"/>
                <w:rFonts w:ascii="Arial" w:hAnsi="Arial" w:cs="Arial"/>
              </w:rPr>
              <w:t xml:space="preserve">I emnebeskrivelsen i </w:t>
            </w:r>
            <w:proofErr w:type="spellStart"/>
            <w:r>
              <w:rPr>
                <w:rStyle w:val="Standardskriftforavsnitt1"/>
                <w:rFonts w:ascii="Arial" w:hAnsi="Arial" w:cs="Arial"/>
              </w:rPr>
              <w:t>Vortex</w:t>
            </w:r>
            <w:proofErr w:type="spellEnd"/>
            <w:r>
              <w:rPr>
                <w:rStyle w:val="Standardskriftforavsnitt1"/>
                <w:rFonts w:ascii="Arial" w:hAnsi="Arial" w:cs="Arial"/>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pPr>
            <w:r>
              <w:rPr>
                <w:rStyle w:val="Standardskriftforavsnitt1"/>
                <w:rFonts w:ascii="Arial" w:hAnsi="Arial" w:cs="Arial"/>
                <w:b/>
                <w:sz w:val="22"/>
                <w:szCs w:val="22"/>
              </w:rPr>
              <w:lastRenderedPageBreak/>
              <w:t>Undervisning</w:t>
            </w:r>
            <w:r>
              <w:rPr>
                <w:rStyle w:val="Standardskriftforavsnitt1"/>
                <w:rFonts w:ascii="Arial" w:hAnsi="Arial" w:cs="Arial"/>
                <w:sz w:val="22"/>
                <w:szCs w:val="22"/>
              </w:rPr>
              <w:t xml:space="preserve"> </w:t>
            </w:r>
          </w:p>
          <w:p w:rsidR="00146936" w:rsidRDefault="00146936" w:rsidP="002132B2">
            <w:pPr>
              <w:rPr>
                <w:rFonts w:ascii="Arial" w:hAnsi="Arial" w:cs="Arial"/>
              </w:rPr>
            </w:pPr>
            <w:r>
              <w:rPr>
                <w:rFonts w:ascii="Arial" w:hAnsi="Arial" w:cs="Arial"/>
              </w:rPr>
              <w:t>Undervisningsformene gjenspeiler læringsmålene og vurderingsformen.  Hva slags obligatoriske og ikke-obligatoriske aktivit</w:t>
            </w:r>
            <w:bookmarkStart w:id="0" w:name="_GoBack"/>
            <w:bookmarkEnd w:id="0"/>
            <w:r>
              <w:rPr>
                <w:rFonts w:ascii="Arial" w:hAnsi="Arial" w:cs="Arial"/>
              </w:rPr>
              <w:t xml:space="preserve">eter består undervisningen av?  Antall timer og undervisningsformer (forelesning, lab, gruppe, osv.). </w:t>
            </w:r>
          </w:p>
          <w:p w:rsidR="00146936" w:rsidRDefault="00146936" w:rsidP="002132B2">
            <w:pPr>
              <w:rPr>
                <w:rFonts w:ascii="Arial" w:hAnsi="Arial" w:cs="Arial"/>
              </w:rPr>
            </w:pPr>
            <w:r>
              <w:rPr>
                <w:rFonts w:ascii="Arial" w:hAnsi="Arial" w:cs="Arial"/>
              </w:rPr>
              <w:t>Hvis emnet har lab./felt, husk fellestekst om forsikring og krav om beståtte HMS-emner før deltagelse på lab./felt.</w:t>
            </w:r>
          </w:p>
          <w:p w:rsidR="00146936" w:rsidRDefault="00146936" w:rsidP="002132B2">
            <w:pPr>
              <w:rPr>
                <w:rFonts w:ascii="Arial" w:hAnsi="Arial" w:cs="Arial"/>
              </w:rPr>
            </w:pPr>
            <w:r>
              <w:rPr>
                <w:rFonts w:ascii="Arial" w:hAnsi="Arial" w:cs="Arial"/>
              </w:rPr>
              <w:t>Hvis emnet har obligatoriske oppgaver, hvor lenge er disse gyldige hvis de er godkjente?</w:t>
            </w:r>
          </w:p>
          <w:p w:rsidR="00146936" w:rsidRDefault="00146936" w:rsidP="002132B2">
            <w:r>
              <w:rPr>
                <w:rStyle w:val="Standardskriftforavsnitt1"/>
                <w:rFonts w:ascii="Arial" w:hAnsi="Arial" w:cs="Arial"/>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roofErr w:type="spellStart"/>
            <w:r>
              <w:rPr>
                <w:rFonts w:ascii="Arial" w:hAnsi="Arial" w:cs="Arial"/>
              </w:rPr>
              <w:t>Hovedemne</w:t>
            </w:r>
            <w:proofErr w:type="spellEnd"/>
            <w:r>
              <w:rPr>
                <w:rFonts w:ascii="Arial" w:hAnsi="Arial" w:cs="Arial"/>
              </w:rPr>
              <w:t>:</w:t>
            </w:r>
          </w:p>
          <w:p w:rsidR="00146936" w:rsidRDefault="00146936" w:rsidP="002132B2">
            <w:pPr>
              <w:rPr>
                <w:rFonts w:ascii="Arial" w:hAnsi="Arial" w:cs="Arial"/>
              </w:rPr>
            </w:pPr>
            <w:r>
              <w:rPr>
                <w:rFonts w:ascii="Arial" w:hAnsi="Arial" w:cs="Arial"/>
              </w:rPr>
              <w:t xml:space="preserve">2 dobbelttimer per uke </w:t>
            </w:r>
            <w:r>
              <w:rPr>
                <w:rFonts w:ascii="Arial" w:hAnsi="Arial" w:cs="Arial"/>
              </w:rPr>
              <w:t xml:space="preserve">med </w:t>
            </w:r>
            <w:r>
              <w:rPr>
                <w:rFonts w:ascii="Arial" w:hAnsi="Arial" w:cs="Arial"/>
              </w:rPr>
              <w:t>forelesninger og regneøvelser</w:t>
            </w:r>
          </w:p>
          <w:p w:rsidR="00146936" w:rsidRDefault="00146936" w:rsidP="002132B2">
            <w:pPr>
              <w:rPr>
                <w:rFonts w:ascii="Arial" w:hAnsi="Arial" w:cs="Arial"/>
              </w:rPr>
            </w:pPr>
            <w:r>
              <w:rPr>
                <w:rFonts w:ascii="Arial" w:hAnsi="Arial" w:cs="Arial"/>
              </w:rPr>
              <w:t xml:space="preserve">1 obligatorisk laboratorieøvelse med innlevering. </w:t>
            </w:r>
          </w:p>
          <w:p w:rsidR="00146936" w:rsidRDefault="00146936" w:rsidP="002132B2">
            <w:pPr>
              <w:rPr>
                <w:rFonts w:ascii="Arial" w:hAnsi="Arial" w:cs="Arial"/>
              </w:rPr>
            </w:pPr>
            <w:r>
              <w:rPr>
                <w:rFonts w:ascii="Arial" w:hAnsi="Arial" w:cs="Arial"/>
              </w:rPr>
              <w:t xml:space="preserve">1 obligatorisk simuleringsøvelse med innlevering. </w:t>
            </w:r>
          </w:p>
          <w:p w:rsidR="00146936" w:rsidRDefault="00146936" w:rsidP="002132B2">
            <w:pPr>
              <w:rPr>
                <w:rFonts w:ascii="Arial" w:hAnsi="Arial" w:cs="Arial"/>
              </w:rPr>
            </w:pPr>
            <w:r>
              <w:rPr>
                <w:rFonts w:ascii="Arial" w:hAnsi="Arial" w:cs="Arial"/>
              </w:rPr>
              <w:t xml:space="preserve">De obligatoriske innleveringene må være godkjent for å kunne gå opp til eksamen. </w:t>
            </w:r>
          </w:p>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b/>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w:t>
            </w:r>
          </w:p>
          <w:p w:rsidR="00146936" w:rsidRDefault="00146936" w:rsidP="002132B2">
            <w:pPr>
              <w:rPr>
                <w:rFonts w:ascii="Arial" w:hAnsi="Arial" w:cs="Arial"/>
              </w:rPr>
            </w:pPr>
            <w:r>
              <w:rPr>
                <w:rFonts w:ascii="Arial" w:hAnsi="Arial" w:cs="Arial"/>
              </w:rPr>
              <w:t xml:space="preserve">2 dobbelttimer per uke </w:t>
            </w:r>
            <w:r w:rsidR="00886A34">
              <w:rPr>
                <w:rFonts w:ascii="Arial" w:hAnsi="Arial" w:cs="Arial"/>
              </w:rPr>
              <w:t xml:space="preserve">med </w:t>
            </w:r>
            <w:r>
              <w:rPr>
                <w:rFonts w:ascii="Arial" w:hAnsi="Arial" w:cs="Arial"/>
              </w:rPr>
              <w:t>forelesninger og regneøvelser</w:t>
            </w:r>
          </w:p>
          <w:p w:rsidR="00146936" w:rsidRDefault="00146936" w:rsidP="002132B2">
            <w:pPr>
              <w:rPr>
                <w:rFonts w:ascii="Arial" w:hAnsi="Arial" w:cs="Arial"/>
              </w:rPr>
            </w:pPr>
            <w:r>
              <w:rPr>
                <w:rFonts w:ascii="Arial" w:hAnsi="Arial" w:cs="Arial"/>
              </w:rPr>
              <w:t xml:space="preserve">1 obligatorisk laboratorieøvelse med innlevering. </w:t>
            </w:r>
          </w:p>
          <w:p w:rsidR="00146936" w:rsidRDefault="00146936" w:rsidP="00146936">
            <w:pPr>
              <w:rPr>
                <w:rFonts w:ascii="Arial" w:hAnsi="Arial" w:cs="Arial"/>
              </w:rPr>
            </w:pPr>
            <w:r>
              <w:rPr>
                <w:rFonts w:ascii="Arial" w:hAnsi="Arial" w:cs="Arial"/>
              </w:rPr>
              <w:t xml:space="preserve">1 obligatorisk simuleringsøvelse med innlevering. </w:t>
            </w:r>
          </w:p>
          <w:p w:rsidR="00146936" w:rsidRDefault="00146936" w:rsidP="00146936">
            <w:pPr>
              <w:rPr>
                <w:rFonts w:ascii="Arial" w:hAnsi="Arial" w:cs="Arial"/>
              </w:rPr>
            </w:pPr>
            <w:r>
              <w:rPr>
                <w:rFonts w:ascii="Arial" w:hAnsi="Arial" w:cs="Arial"/>
              </w:rPr>
              <w:t>1 obligatorisk innlevering av essay over selvvalgt emne innen strålingsvitenskap</w:t>
            </w:r>
            <w:r>
              <w:rPr>
                <w:rFonts w:ascii="Arial" w:hAnsi="Arial" w:cs="Arial"/>
              </w:rPr>
              <w:t>.</w:t>
            </w:r>
          </w:p>
          <w:p w:rsidR="00146936" w:rsidRDefault="00146936" w:rsidP="00146936">
            <w:pPr>
              <w:rPr>
                <w:rFonts w:ascii="Arial" w:hAnsi="Arial" w:cs="Arial"/>
              </w:rPr>
            </w:pPr>
            <w:r>
              <w:rPr>
                <w:rFonts w:ascii="Arial" w:hAnsi="Arial" w:cs="Arial"/>
              </w:rPr>
              <w:t xml:space="preserve">De obligatoriske </w:t>
            </w:r>
            <w:r>
              <w:rPr>
                <w:rFonts w:ascii="Arial" w:hAnsi="Arial" w:cs="Arial"/>
              </w:rPr>
              <w:t>innleveringene</w:t>
            </w:r>
            <w:r>
              <w:rPr>
                <w:rFonts w:ascii="Arial" w:hAnsi="Arial" w:cs="Arial"/>
              </w:rPr>
              <w:t xml:space="preserve"> må være godkjent for å kunne gå opp til eksamen. </w:t>
            </w:r>
          </w:p>
          <w:p w:rsidR="00146936" w:rsidRDefault="00146936" w:rsidP="00146936">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p w:rsidR="00146936" w:rsidRDefault="00146936" w:rsidP="002132B2">
            <w:pPr>
              <w:rPr>
                <w:rFonts w:ascii="Arial" w:hAnsi="Arial" w:cs="Arial"/>
              </w:rPr>
            </w:pPr>
          </w:p>
          <w:p w:rsidR="00146936" w:rsidRDefault="00146936" w:rsidP="002132B2">
            <w:pPr>
              <w:rPr>
                <w:rFonts w:ascii="Arial" w:hAnsi="Arial" w:cs="Arial"/>
              </w:rPr>
            </w:pPr>
          </w:p>
          <w:p w:rsidR="00146936" w:rsidRDefault="00146936" w:rsidP="002132B2">
            <w:pPr>
              <w:rPr>
                <w:rFonts w:ascii="Arial" w:hAnsi="Arial" w:cs="Arial"/>
              </w:rPr>
            </w:pPr>
          </w:p>
        </w:tc>
      </w:tr>
      <w:tr w:rsidR="00146936" w:rsidTr="002132B2">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Eksamen</w:t>
            </w:r>
          </w:p>
          <w:p w:rsidR="00146936" w:rsidRDefault="00146936" w:rsidP="002132B2">
            <w:r>
              <w:rPr>
                <w:rFonts w:ascii="Arial" w:hAnsi="Arial" w:cs="Arial"/>
              </w:rPr>
              <w:t xml:space="preserve">Hvis emnet har flere deleksamener, må det komme fram hvordan de ulike delene teller og om hver del må være bestått. Husk å oppgi dersom det </w:t>
            </w:r>
            <w:proofErr w:type="spellStart"/>
            <w:r>
              <w:rPr>
                <w:rFonts w:ascii="Arial" w:hAnsi="Arial" w:cs="Arial"/>
              </w:rPr>
              <w:t>f.eks</w:t>
            </w:r>
            <w:proofErr w:type="spellEnd"/>
            <w:r>
              <w:rPr>
                <w:rFonts w:ascii="Arial" w:hAnsi="Arial" w:cs="Arial"/>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t>Hovedemne</w:t>
            </w:r>
            <w:proofErr w:type="spellEnd"/>
            <w:r>
              <w:rPr>
                <w:rFonts w:ascii="Arial" w:hAnsi="Arial" w:cs="Arial"/>
              </w:rPr>
              <w:t>:</w:t>
            </w:r>
          </w:p>
          <w:p w:rsidR="00146936" w:rsidRDefault="00146936" w:rsidP="002132B2">
            <w:pPr>
              <w:rPr>
                <w:rFonts w:ascii="Arial" w:hAnsi="Arial" w:cs="Arial"/>
              </w:rPr>
            </w:pPr>
            <w:r>
              <w:rPr>
                <w:rFonts w:ascii="Arial" w:hAnsi="Arial" w:cs="Arial"/>
              </w:rPr>
              <w:t>Avsluttende muntlig eksamen (1 time), utgjør 100% av karakteren.</w:t>
            </w:r>
          </w:p>
          <w:p w:rsidR="00146936" w:rsidRDefault="00146936" w:rsidP="00146936">
            <w:pPr>
              <w:rPr>
                <w:rFonts w:ascii="Arial" w:hAnsi="Arial" w:cs="Arial"/>
              </w:rPr>
            </w:pPr>
            <w:r>
              <w:rPr>
                <w:rFonts w:ascii="Arial" w:hAnsi="Arial" w:cs="Arial"/>
              </w:rPr>
              <w:t xml:space="preserve">De obligatoriske innleveringene må være godkjent for å kunne gå opp til eksamen. </w:t>
            </w:r>
          </w:p>
          <w:p w:rsidR="00146936" w:rsidRDefault="00146936" w:rsidP="002132B2">
            <w:pPr>
              <w:rPr>
                <w:rFonts w:ascii="Arial" w:hAnsi="Arial" w:cs="Arial"/>
              </w:rPr>
            </w:pPr>
          </w:p>
        </w:tc>
        <w:tc>
          <w:tcPr>
            <w:tcW w:w="4394" w:type="dxa"/>
            <w:vMerge w:val="restart"/>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w:t>
            </w:r>
          </w:p>
          <w:p w:rsidR="00146936" w:rsidRDefault="00146936" w:rsidP="002132B2">
            <w:pPr>
              <w:rPr>
                <w:rFonts w:ascii="Arial" w:hAnsi="Arial" w:cs="Arial"/>
              </w:rPr>
            </w:pPr>
            <w:r>
              <w:rPr>
                <w:rFonts w:ascii="Arial" w:hAnsi="Arial" w:cs="Arial"/>
              </w:rPr>
              <w:t>Avsluttende muntlig eksamen (1 time), utgjør 100% av karakteren.</w:t>
            </w:r>
          </w:p>
          <w:p w:rsidR="00146936" w:rsidRDefault="00146936" w:rsidP="00146936">
            <w:pPr>
              <w:rPr>
                <w:rFonts w:ascii="Arial" w:hAnsi="Arial" w:cs="Arial"/>
              </w:rPr>
            </w:pPr>
            <w:r>
              <w:rPr>
                <w:rFonts w:ascii="Arial" w:hAnsi="Arial" w:cs="Arial"/>
              </w:rPr>
              <w:t xml:space="preserve">De obligatoriske innleveringene må være godkjent for å kunne gå opp til eksamen. </w:t>
            </w:r>
          </w:p>
          <w:p w:rsidR="00146936" w:rsidRDefault="00146936" w:rsidP="002132B2">
            <w:pPr>
              <w:rPr>
                <w:rFonts w:ascii="Arial" w:hAnsi="Arial" w:cs="Arial"/>
              </w:rPr>
            </w:pPr>
          </w:p>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Hjelpemidler</w:t>
            </w:r>
          </w:p>
          <w:p w:rsidR="00146936" w:rsidRDefault="00146936" w:rsidP="002132B2">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Nei:</w:t>
            </w:r>
          </w:p>
          <w:tbl>
            <w:tblPr>
              <w:tblW w:w="236" w:type="dxa"/>
              <w:tblLayout w:type="fixed"/>
              <w:tblCellMar>
                <w:left w:w="10" w:type="dxa"/>
                <w:right w:w="10" w:type="dxa"/>
              </w:tblCellMar>
              <w:tblLook w:val="0000" w:firstRow="0" w:lastRow="0" w:firstColumn="0" w:lastColumn="0" w:noHBand="0" w:noVBand="0"/>
            </w:tblPr>
            <w:tblGrid>
              <w:gridCol w:w="236"/>
            </w:tblGrid>
            <w:tr w:rsidR="00146936" w:rsidTr="002132B2">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146936" w:rsidTr="002132B2">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r>
              <w:rPr>
                <w:rFonts w:ascii="Arial" w:hAnsi="Arial" w:cs="Arial"/>
              </w:rPr>
              <w:t>Spesifiser:</w:t>
            </w:r>
          </w:p>
          <w:p w:rsidR="00146936" w:rsidRDefault="00146936" w:rsidP="002132B2">
            <w:pPr>
              <w:rPr>
                <w:rFonts w:ascii="Arial" w:hAnsi="Arial" w:cs="Arial"/>
              </w:rPr>
            </w:pPr>
          </w:p>
          <w:p w:rsidR="00146936" w:rsidRDefault="00146936" w:rsidP="002132B2">
            <w:pPr>
              <w:rPr>
                <w:rFonts w:ascii="Arial" w:hAnsi="Arial" w:cs="Arial"/>
              </w:rPr>
            </w:pPr>
          </w:p>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lastRenderedPageBreak/>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r>
              <w:rPr>
                <w:rFonts w:ascii="Arial" w:hAnsi="Arial" w:cs="Arial"/>
                <w:color w:val="2222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146936" w:rsidTr="002132B2">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394" w:type="dxa"/>
            <w:vMerge w:val="restart"/>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146936" w:rsidRDefault="00146936" w:rsidP="002132B2">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146936" w:rsidTr="002132B2">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rsidR="00146936" w:rsidRDefault="00146936" w:rsidP="002132B2">
            <w:pPr>
              <w:rPr>
                <w:rFonts w:ascii="Arial" w:hAnsi="Arial" w:cs="Arial"/>
              </w:rPr>
            </w:pPr>
          </w:p>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r>
              <w:rPr>
                <w:rFonts w:ascii="Arial" w:hAnsi="Arial" w:cs="Arial"/>
                <w:color w:val="2222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146936" w:rsidTr="002132B2">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Annet, spesifiser:</w:t>
            </w:r>
          </w:p>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proofErr w:type="spellStart"/>
            <w:r>
              <w:rPr>
                <w:rFonts w:ascii="Arial" w:hAnsi="Arial" w:cs="Arial"/>
              </w:rPr>
              <w:t>Hovedemne</w:t>
            </w:r>
            <w:proofErr w:type="spellEnd"/>
            <w:r>
              <w:rPr>
                <w:rFonts w:ascii="Arial" w:hAnsi="Arial" w:cs="Arial"/>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A – F:</w:t>
            </w:r>
          </w:p>
          <w:tbl>
            <w:tblPr>
              <w:tblW w:w="316" w:type="dxa"/>
              <w:tblLayout w:type="fixed"/>
              <w:tblCellMar>
                <w:left w:w="10" w:type="dxa"/>
                <w:right w:w="10" w:type="dxa"/>
              </w:tblCellMar>
              <w:tblLook w:val="0000" w:firstRow="0" w:lastRow="0" w:firstColumn="0" w:lastColumn="0" w:noHBand="0" w:noVBand="0"/>
            </w:tblPr>
            <w:tblGrid>
              <w:gridCol w:w="316"/>
            </w:tblGrid>
            <w:tr w:rsidR="00146936" w:rsidTr="002132B2">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394" w:type="dxa"/>
            <w:vMerge w:val="restart"/>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rPr>
                <w:rFonts w:ascii="Arial" w:hAnsi="Arial" w:cs="Arial"/>
              </w:rPr>
            </w:pPr>
            <w:r>
              <w:rPr>
                <w:rFonts w:ascii="Arial" w:hAnsi="Arial" w:cs="Arial"/>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roofErr w:type="spellStart"/>
                  <w:r>
                    <w:rPr>
                      <w:rFonts w:ascii="Arial" w:hAnsi="Arial" w:cs="Arial"/>
                    </w:rPr>
                    <w:t>X</w:t>
                  </w:r>
                  <w:proofErr w:type="spellEnd"/>
                </w:p>
              </w:tc>
            </w:tr>
          </w:tbl>
          <w:p w:rsidR="00146936" w:rsidRDefault="00146936" w:rsidP="002132B2">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6936" w:rsidRDefault="00146936" w:rsidP="002132B2">
            <w:pPr>
              <w:rPr>
                <w:rFonts w:ascii="Arial" w:hAnsi="Arial" w:cs="Arial"/>
              </w:rPr>
            </w:pPr>
            <w:r>
              <w:rPr>
                <w:rFonts w:ascii="Arial" w:hAnsi="Arial" w:cs="Arial"/>
              </w:rPr>
              <w:t>A – F:</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146936" w:rsidRDefault="00146936" w:rsidP="002132B2">
            <w:pPr>
              <w:rPr>
                <w:rFonts w:ascii="Arial" w:hAnsi="Arial" w:cs="Arial"/>
              </w:rPr>
            </w:pPr>
            <w:r w:rsidRPr="006D72CB">
              <w:rPr>
                <w:rFonts w:ascii="Arial" w:hAnsi="Arial" w:cs="Arial"/>
              </w:rPr>
              <w:t xml:space="preserve">Utsatt eksamen </w:t>
            </w:r>
            <w:r>
              <w:rPr>
                <w:rFonts w:ascii="Arial" w:hAnsi="Arial" w:cs="Arial"/>
              </w:rPr>
              <w:t>= for studenter med gyldig fravær.</w:t>
            </w:r>
          </w:p>
          <w:p w:rsidR="00146936" w:rsidRDefault="00146936" w:rsidP="002132B2">
            <w:pPr>
              <w:rPr>
                <w:rFonts w:ascii="Arial" w:hAnsi="Arial" w:cs="Arial"/>
              </w:rPr>
            </w:pPr>
            <w:r>
              <w:rPr>
                <w:rFonts w:ascii="Arial" w:hAnsi="Arial" w:cs="Arial"/>
              </w:rPr>
              <w:t>Ny eksamen = for studenter som ikke består eller avbryter eksamen.</w:t>
            </w:r>
          </w:p>
          <w:p w:rsidR="00146936" w:rsidRDefault="00146936" w:rsidP="002132B2">
            <w:pPr>
              <w:rPr>
                <w:rFonts w:ascii="Arial" w:hAnsi="Arial" w:cs="Arial"/>
              </w:rPr>
            </w:pPr>
          </w:p>
          <w:p w:rsidR="00146936" w:rsidRDefault="00146936" w:rsidP="002132B2">
            <w:pPr>
              <w:rPr>
                <w:rFonts w:ascii="Arial" w:hAnsi="Arial" w:cs="Arial"/>
              </w:rPr>
            </w:pPr>
            <w:r>
              <w:rPr>
                <w:rFonts w:ascii="Arial" w:hAnsi="Arial" w:cs="Arial"/>
              </w:rPr>
              <w:t>NB! Alle 1000-emner tilbyr utsatt og ny eksamen.</w:t>
            </w:r>
          </w:p>
          <w:p w:rsidR="00146936" w:rsidRDefault="00146936" w:rsidP="002132B2">
            <w:pPr>
              <w:rPr>
                <w:rFonts w:ascii="Arial" w:hAnsi="Arial" w:cs="Arial"/>
              </w:rPr>
            </w:pPr>
          </w:p>
          <w:p w:rsidR="00146936" w:rsidRPr="006D72CB" w:rsidRDefault="00146936" w:rsidP="002132B2">
            <w:pPr>
              <w:rPr>
                <w:rFonts w:ascii="Arial" w:hAnsi="Arial" w:cs="Arial"/>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r>
              <w:rPr>
                <w:rFonts w:ascii="Arial" w:hAnsi="Arial" w:cs="Arial"/>
                <w:color w:val="2222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146936" w:rsidTr="002132B2">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4394" w:type="dxa"/>
            <w:vMerge w:val="restart"/>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r>
              <w:rPr>
                <w:rFonts w:ascii="Arial" w:hAnsi="Arial" w:cs="Arial"/>
              </w:rPr>
              <w:t xml:space="preserve">Ny og utsatt eksamen, </w:t>
            </w:r>
            <w:r>
              <w:rPr>
                <w:rFonts w:ascii="Arial" w:hAnsi="Arial" w:cs="Arial"/>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146936" w:rsidTr="002132B2">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r>
                    <w:rPr>
                      <w:rFonts w:ascii="Arial" w:hAnsi="Arial" w:cs="Arial"/>
                    </w:rPr>
                    <w:t>x</w:t>
                  </w:r>
                </w:p>
              </w:tc>
            </w:tr>
          </w:tbl>
          <w:p w:rsidR="00146936" w:rsidRDefault="00146936" w:rsidP="002132B2">
            <w:pPr>
              <w:rPr>
                <w:rFonts w:ascii="Arial" w:hAnsi="Arial" w:cs="Arial"/>
              </w:rPr>
            </w:pPr>
          </w:p>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Pr="0078588B" w:rsidRDefault="00146936" w:rsidP="002132B2">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r>
              <w:rPr>
                <w:rFonts w:ascii="Arial" w:hAnsi="Arial" w:cs="Arial"/>
              </w:rPr>
              <w:t xml:space="preserve">Utsatt, men ikke ny eksamen. </w:t>
            </w:r>
            <w:r>
              <w:rPr>
                <w:rFonts w:ascii="Arial" w:hAnsi="Arial" w:cs="Arial"/>
                <w:color w:val="2222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146936" w:rsidTr="002132B2">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tc>
            </w:tr>
          </w:tbl>
          <w:p w:rsidR="00146936" w:rsidRDefault="00146936" w:rsidP="002132B2"/>
        </w:tc>
        <w:tc>
          <w:tcPr>
            <w:tcW w:w="4394" w:type="dxa"/>
            <w:vMerge/>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3"/>
              </w:numPr>
              <w:rPr>
                <w:rFonts w:ascii="Arial" w:hAnsi="Arial" w:cs="Arial"/>
                <w:b/>
                <w:sz w:val="22"/>
                <w:szCs w:val="22"/>
              </w:rPr>
            </w:pPr>
            <w:r>
              <w:rPr>
                <w:rFonts w:ascii="Arial" w:hAnsi="Arial" w:cs="Arial"/>
                <w:b/>
                <w:sz w:val="22"/>
                <w:szCs w:val="22"/>
              </w:rPr>
              <w:t>Forslag til pensum</w:t>
            </w:r>
          </w:p>
          <w:p w:rsidR="00146936" w:rsidRDefault="00146936" w:rsidP="002132B2">
            <w:pPr>
              <w:rPr>
                <w:rFonts w:ascii="Arial" w:hAnsi="Arial" w:cs="Arial"/>
              </w:rPr>
            </w:pPr>
            <w:r>
              <w:rPr>
                <w:rFonts w:ascii="Arial" w:hAnsi="Arial" w:cs="Arial"/>
              </w:rPr>
              <w:t>Til bruk for godkjenning lokalt</w:t>
            </w:r>
          </w:p>
          <w:p w:rsidR="00146936" w:rsidRDefault="00146936" w:rsidP="002132B2">
            <w:r>
              <w:rPr>
                <w:rStyle w:val="Standardskriftforavsnitt1"/>
                <w:rFonts w:ascii="Arial" w:hAnsi="Arial" w:cs="Arial"/>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Pr="00E53385" w:rsidRDefault="00146936" w:rsidP="002132B2">
            <w:pPr>
              <w:rPr>
                <w:rFonts w:ascii="Arial" w:hAnsi="Arial" w:cs="Arial"/>
                <w:lang w:val="en-US" w:eastAsia="nb-NO"/>
              </w:rPr>
            </w:pPr>
            <w:proofErr w:type="spellStart"/>
            <w:r w:rsidRPr="00E53385">
              <w:rPr>
                <w:rFonts w:ascii="Arial" w:hAnsi="Arial" w:cs="Arial"/>
                <w:lang w:val="en-US" w:eastAsia="nb-NO"/>
              </w:rPr>
              <w:t>Hovedemne</w:t>
            </w:r>
            <w:proofErr w:type="spellEnd"/>
            <w:r w:rsidRPr="00E53385">
              <w:rPr>
                <w:rFonts w:ascii="Arial" w:hAnsi="Arial" w:cs="Arial"/>
                <w:lang w:val="en-US" w:eastAsia="nb-NO"/>
              </w:rPr>
              <w:t>:</w:t>
            </w:r>
          </w:p>
          <w:p w:rsidR="00146936" w:rsidRPr="00E53385" w:rsidRDefault="00146936" w:rsidP="002132B2">
            <w:pPr>
              <w:rPr>
                <w:rFonts w:ascii="Arial" w:hAnsi="Arial" w:cs="Arial"/>
                <w:lang w:val="en-US" w:eastAsia="nb-NO"/>
              </w:rPr>
            </w:pPr>
            <w:r>
              <w:rPr>
                <w:rFonts w:ascii="Arial" w:hAnsi="Arial" w:cs="Arial"/>
                <w:lang w:val="en-US" w:eastAsia="nb-NO"/>
              </w:rPr>
              <w:t>I</w:t>
            </w:r>
            <w:r w:rsidRPr="00E53385">
              <w:rPr>
                <w:rFonts w:ascii="Arial" w:hAnsi="Arial" w:cs="Arial"/>
                <w:lang w:val="en-US" w:eastAsia="nb-NO"/>
              </w:rPr>
              <w:t>ntroduction to Radiological Physics and Radiation Dosimetry</w:t>
            </w:r>
          </w:p>
          <w:p w:rsidR="00146936" w:rsidRPr="00E53385" w:rsidRDefault="00146936" w:rsidP="002132B2">
            <w:pPr>
              <w:rPr>
                <w:rFonts w:ascii="Arial" w:hAnsi="Arial" w:cs="Arial"/>
                <w:lang w:eastAsia="nb-NO"/>
              </w:rPr>
            </w:pPr>
            <w:r w:rsidRPr="00E53385">
              <w:rPr>
                <w:rFonts w:ascii="Arial" w:hAnsi="Arial" w:cs="Arial"/>
                <w:lang w:eastAsia="nb-NO"/>
              </w:rPr>
              <w:t xml:space="preserve">Frank Herbert </w:t>
            </w:r>
            <w:proofErr w:type="spellStart"/>
            <w:r w:rsidRPr="00E53385">
              <w:rPr>
                <w:rFonts w:ascii="Arial" w:hAnsi="Arial" w:cs="Arial"/>
                <w:lang w:eastAsia="nb-NO"/>
              </w:rPr>
              <w:t>Attix</w:t>
            </w:r>
            <w:proofErr w:type="spellEnd"/>
          </w:p>
          <w:p w:rsidR="00146936" w:rsidRPr="00E53385" w:rsidRDefault="00146936" w:rsidP="002132B2">
            <w:pPr>
              <w:rPr>
                <w:rFonts w:ascii="Arial" w:hAnsi="Arial" w:cs="Arial"/>
                <w:lang w:eastAsia="nb-NO"/>
              </w:rPr>
            </w:pPr>
            <w:r w:rsidRPr="00E53385">
              <w:rPr>
                <w:rFonts w:ascii="Arial" w:hAnsi="Arial" w:cs="Arial"/>
                <w:lang w:eastAsia="nb-NO"/>
              </w:rPr>
              <w:t>WILEY</w:t>
            </w:r>
            <w:r w:rsidRPr="00E53385">
              <w:rPr>
                <w:rFonts w:ascii="Cambria Math" w:hAnsi="Cambria Math" w:cs="Cambria Math"/>
                <w:lang w:eastAsia="nb-NO"/>
              </w:rPr>
              <w:t>‐</w:t>
            </w:r>
            <w:r w:rsidRPr="00E53385">
              <w:rPr>
                <w:rFonts w:ascii="Arial" w:hAnsi="Arial" w:cs="Arial"/>
                <w:lang w:eastAsia="nb-NO"/>
              </w:rPr>
              <w:t xml:space="preserve">VCH </w:t>
            </w:r>
            <w:proofErr w:type="spellStart"/>
            <w:r w:rsidRPr="00E53385">
              <w:rPr>
                <w:rFonts w:ascii="Arial" w:hAnsi="Arial" w:cs="Arial"/>
                <w:lang w:eastAsia="nb-NO"/>
              </w:rPr>
              <w:t>Verlag</w:t>
            </w:r>
            <w:proofErr w:type="spellEnd"/>
            <w:r w:rsidRPr="00E53385">
              <w:rPr>
                <w:rFonts w:ascii="Arial" w:hAnsi="Arial" w:cs="Arial"/>
                <w:lang w:eastAsia="nb-NO"/>
              </w:rPr>
              <w:t xml:space="preserve"> </w:t>
            </w:r>
            <w:proofErr w:type="spellStart"/>
            <w:r w:rsidRPr="00E53385">
              <w:rPr>
                <w:rFonts w:ascii="Arial" w:hAnsi="Arial" w:cs="Arial"/>
                <w:lang w:eastAsia="nb-NO"/>
              </w:rPr>
              <w:t>Gmb</w:t>
            </w:r>
            <w:proofErr w:type="spellEnd"/>
          </w:p>
          <w:p w:rsidR="00146936" w:rsidRDefault="00146936" w:rsidP="002132B2">
            <w:pPr>
              <w:rPr>
                <w:rFonts w:ascii="Arial" w:hAnsi="Arial" w:cs="Arial"/>
                <w:lang w:eastAsia="nb-NO"/>
              </w:rPr>
            </w:pPr>
            <w:proofErr w:type="spellStart"/>
            <w:r w:rsidRPr="00E53385">
              <w:rPr>
                <w:rFonts w:ascii="Arial" w:hAnsi="Arial" w:cs="Arial"/>
                <w:lang w:eastAsia="nb-NO"/>
              </w:rPr>
              <w:t>Print</w:t>
            </w:r>
            <w:proofErr w:type="spellEnd"/>
            <w:r w:rsidRPr="00E53385">
              <w:rPr>
                <w:rFonts w:ascii="Arial" w:hAnsi="Arial" w:cs="Arial"/>
                <w:lang w:eastAsia="nb-NO"/>
              </w:rPr>
              <w:t xml:space="preserve"> ISBN:9780471011460, Online ISBN:9783527617135 DOI:10.1002/9783527617135</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lang w:eastAsia="nb-NO"/>
              </w:rPr>
            </w:pPr>
          </w:p>
        </w:tc>
      </w:tr>
      <w:tr w:rsidR="00146936" w:rsidTr="002132B2">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Default="00146936" w:rsidP="002132B2">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936" w:rsidRPr="00146936" w:rsidRDefault="00146936" w:rsidP="002132B2">
            <w:pPr>
              <w:rPr>
                <w:rFonts w:ascii="Arial" w:hAnsi="Arial" w:cs="Arial"/>
                <w:lang w:val="en-US" w:eastAsia="nb-NO"/>
              </w:rPr>
            </w:pPr>
            <w:proofErr w:type="spellStart"/>
            <w:r w:rsidRPr="00146936">
              <w:rPr>
                <w:rFonts w:ascii="Arial" w:hAnsi="Arial" w:cs="Arial"/>
                <w:lang w:val="en-US" w:eastAsia="nb-NO"/>
              </w:rPr>
              <w:t>Eventuell</w:t>
            </w:r>
            <w:proofErr w:type="spellEnd"/>
            <w:r w:rsidRPr="00146936">
              <w:rPr>
                <w:rFonts w:ascii="Arial" w:hAnsi="Arial" w:cs="Arial"/>
                <w:lang w:val="en-US" w:eastAsia="nb-NO"/>
              </w:rPr>
              <w:t xml:space="preserve"> </w:t>
            </w:r>
            <w:proofErr w:type="spellStart"/>
            <w:r w:rsidRPr="00146936">
              <w:rPr>
                <w:rFonts w:ascii="Arial" w:hAnsi="Arial" w:cs="Arial"/>
                <w:lang w:val="en-US" w:eastAsia="nb-NO"/>
              </w:rPr>
              <w:t>klon</w:t>
            </w:r>
            <w:proofErr w:type="spellEnd"/>
            <w:r w:rsidRPr="00146936">
              <w:rPr>
                <w:rFonts w:ascii="Arial" w:hAnsi="Arial" w:cs="Arial"/>
                <w:lang w:val="en-US" w:eastAsia="nb-NO"/>
              </w:rPr>
              <w:t>:</w:t>
            </w:r>
          </w:p>
          <w:p w:rsidR="00146936" w:rsidRPr="00E53385" w:rsidRDefault="00146936" w:rsidP="002132B2">
            <w:pPr>
              <w:rPr>
                <w:rFonts w:ascii="Arial" w:hAnsi="Arial" w:cs="Arial"/>
                <w:lang w:val="en-US" w:eastAsia="nb-NO"/>
              </w:rPr>
            </w:pPr>
            <w:r>
              <w:rPr>
                <w:rFonts w:ascii="Arial" w:hAnsi="Arial" w:cs="Arial"/>
                <w:lang w:val="en-US" w:eastAsia="nb-NO"/>
              </w:rPr>
              <w:t>I</w:t>
            </w:r>
            <w:r w:rsidRPr="00E53385">
              <w:rPr>
                <w:rFonts w:ascii="Arial" w:hAnsi="Arial" w:cs="Arial"/>
                <w:lang w:val="en-US" w:eastAsia="nb-NO"/>
              </w:rPr>
              <w:t>ntroduction to Radiological Physics and Radiation Dosimetry</w:t>
            </w:r>
          </w:p>
          <w:p w:rsidR="00146936" w:rsidRPr="00E53385" w:rsidRDefault="00146936" w:rsidP="002132B2">
            <w:pPr>
              <w:rPr>
                <w:rFonts w:ascii="Arial" w:hAnsi="Arial" w:cs="Arial"/>
                <w:lang w:eastAsia="nb-NO"/>
              </w:rPr>
            </w:pPr>
            <w:r w:rsidRPr="00E53385">
              <w:rPr>
                <w:rFonts w:ascii="Arial" w:hAnsi="Arial" w:cs="Arial"/>
                <w:lang w:eastAsia="nb-NO"/>
              </w:rPr>
              <w:t xml:space="preserve">Frank Herbert </w:t>
            </w:r>
            <w:proofErr w:type="spellStart"/>
            <w:r w:rsidRPr="00E53385">
              <w:rPr>
                <w:rFonts w:ascii="Arial" w:hAnsi="Arial" w:cs="Arial"/>
                <w:lang w:eastAsia="nb-NO"/>
              </w:rPr>
              <w:t>Attix</w:t>
            </w:r>
            <w:proofErr w:type="spellEnd"/>
          </w:p>
          <w:p w:rsidR="00146936" w:rsidRPr="00E53385" w:rsidRDefault="00146936" w:rsidP="002132B2">
            <w:pPr>
              <w:rPr>
                <w:rFonts w:ascii="Arial" w:hAnsi="Arial" w:cs="Arial"/>
                <w:lang w:eastAsia="nb-NO"/>
              </w:rPr>
            </w:pPr>
            <w:r w:rsidRPr="00E53385">
              <w:rPr>
                <w:rFonts w:ascii="Arial" w:hAnsi="Arial" w:cs="Arial"/>
                <w:lang w:eastAsia="nb-NO"/>
              </w:rPr>
              <w:lastRenderedPageBreak/>
              <w:t>WILEY</w:t>
            </w:r>
            <w:r w:rsidRPr="00E53385">
              <w:rPr>
                <w:rFonts w:ascii="Cambria Math" w:hAnsi="Cambria Math" w:cs="Cambria Math"/>
                <w:lang w:eastAsia="nb-NO"/>
              </w:rPr>
              <w:t>‐</w:t>
            </w:r>
            <w:r w:rsidRPr="00E53385">
              <w:rPr>
                <w:rFonts w:ascii="Arial" w:hAnsi="Arial" w:cs="Arial"/>
                <w:lang w:eastAsia="nb-NO"/>
              </w:rPr>
              <w:t xml:space="preserve">VCH </w:t>
            </w:r>
            <w:proofErr w:type="spellStart"/>
            <w:r w:rsidRPr="00E53385">
              <w:rPr>
                <w:rFonts w:ascii="Arial" w:hAnsi="Arial" w:cs="Arial"/>
                <w:lang w:eastAsia="nb-NO"/>
              </w:rPr>
              <w:t>Verlag</w:t>
            </w:r>
            <w:proofErr w:type="spellEnd"/>
            <w:r w:rsidRPr="00E53385">
              <w:rPr>
                <w:rFonts w:ascii="Arial" w:hAnsi="Arial" w:cs="Arial"/>
                <w:lang w:eastAsia="nb-NO"/>
              </w:rPr>
              <w:t xml:space="preserve"> </w:t>
            </w:r>
            <w:proofErr w:type="spellStart"/>
            <w:r w:rsidRPr="00E53385">
              <w:rPr>
                <w:rFonts w:ascii="Arial" w:hAnsi="Arial" w:cs="Arial"/>
                <w:lang w:eastAsia="nb-NO"/>
              </w:rPr>
              <w:t>Gmb</w:t>
            </w:r>
            <w:proofErr w:type="spellEnd"/>
          </w:p>
          <w:p w:rsidR="00146936" w:rsidRDefault="00146936" w:rsidP="002132B2">
            <w:pPr>
              <w:rPr>
                <w:rFonts w:ascii="Arial" w:hAnsi="Arial" w:cs="Arial"/>
                <w:lang w:eastAsia="nb-NO"/>
              </w:rPr>
            </w:pPr>
            <w:proofErr w:type="spellStart"/>
            <w:r w:rsidRPr="00E53385">
              <w:rPr>
                <w:rFonts w:ascii="Arial" w:hAnsi="Arial" w:cs="Arial"/>
                <w:lang w:eastAsia="nb-NO"/>
              </w:rPr>
              <w:t>Print</w:t>
            </w:r>
            <w:proofErr w:type="spellEnd"/>
            <w:r w:rsidRPr="00E53385">
              <w:rPr>
                <w:rFonts w:ascii="Arial" w:hAnsi="Arial" w:cs="Arial"/>
                <w:lang w:eastAsia="nb-NO"/>
              </w:rPr>
              <w:t xml:space="preserve"> ISBN:9780471011460, Online ISBN:9783527617135 DOI:10.1002/9783527617135</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lang w:eastAsia="nb-NO"/>
              </w:rPr>
            </w:pPr>
          </w:p>
        </w:tc>
      </w:tr>
      <w:tr w:rsidR="00146936" w:rsidTr="002132B2">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146936" w:rsidRDefault="00146936" w:rsidP="002132B2">
            <w:pPr>
              <w:pStyle w:val="Overskrift11"/>
              <w:ind w:right="-2"/>
              <w:outlineLvl w:val="9"/>
            </w:pPr>
          </w:p>
          <w:p w:rsidR="00146936" w:rsidRDefault="00146936" w:rsidP="002132B2">
            <w:pPr>
              <w:pStyle w:val="Overskrift11"/>
              <w:ind w:right="-2"/>
              <w:outlineLvl w:val="9"/>
            </w:pPr>
            <w:r>
              <w:rPr>
                <w:rStyle w:val="Utheving1"/>
                <w:rFonts w:ascii="Arial" w:hAnsi="Arial" w:cs="Arial"/>
                <w:b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146936" w:rsidRDefault="00146936" w:rsidP="002132B2"/>
          <w:p w:rsidR="00146936" w:rsidRDefault="00146936" w:rsidP="002132B2">
            <w:pPr>
              <w:rPr>
                <w:rFonts w:ascii="Arial" w:hAnsi="Arial" w:cs="Arial"/>
                <w:lang w:eastAsia="nb-NO"/>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lang w:eastAsia="nb-NO"/>
              </w:rPr>
            </w:pPr>
          </w:p>
        </w:tc>
      </w:tr>
      <w:tr w:rsidR="00146936" w:rsidTr="002132B2">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rPr>
                <w:rFonts w:ascii="Arial" w:hAnsi="Arial" w:cs="Arial"/>
                <w:b/>
              </w:rPr>
            </w:pPr>
            <w:r>
              <w:rPr>
                <w:rFonts w:ascii="Arial" w:hAnsi="Arial" w:cs="Arial"/>
                <w:b/>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b/>
              </w:rPr>
            </w:pPr>
          </w:p>
        </w:tc>
      </w:tr>
      <w:tr w:rsidR="00146936" w:rsidTr="002132B2">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086AD9" w:rsidP="002132B2">
            <w:pPr>
              <w:rPr>
                <w:rFonts w:ascii="Arial" w:hAnsi="Arial" w:cs="Arial"/>
              </w:rPr>
            </w:pPr>
            <w:r>
              <w:rPr>
                <w:rFonts w:ascii="Arial" w:hAnsi="Arial" w:cs="Arial"/>
              </w:rPr>
              <w:t>Endringen i emnet er godkjent i utdanningsutvalget 05.03.2019</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086AD9" w:rsidP="002132B2">
            <w:pPr>
              <w:rPr>
                <w:rFonts w:ascii="Arial" w:hAnsi="Arial" w:cs="Arial"/>
              </w:rPr>
            </w:pPr>
            <w:r>
              <w:rPr>
                <w:rFonts w:ascii="Arial" w:hAnsi="Arial" w:cs="Arial"/>
              </w:rPr>
              <w:t xml:space="preserve">Endring av emnet i tråd med </w:t>
            </w:r>
            <w:proofErr w:type="spellStart"/>
            <w:r>
              <w:rPr>
                <w:rFonts w:ascii="Arial" w:hAnsi="Arial" w:cs="Arial"/>
              </w:rPr>
              <w:t>InterAct</w:t>
            </w:r>
            <w:proofErr w:type="spellEnd"/>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F20A01" w:rsidP="002132B2">
            <w:pPr>
              <w:rPr>
                <w:rFonts w:ascii="Arial" w:hAnsi="Arial" w:cs="Arial"/>
              </w:rPr>
            </w:pPr>
            <w:r>
              <w:rPr>
                <w:rFonts w:ascii="Arial" w:hAnsi="Arial" w:cs="Arial"/>
              </w:rPr>
              <w:t>MN-M2-FYS BMF</w:t>
            </w:r>
          </w:p>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36" w:type="dxa"/>
              <w:tblLayout w:type="fixed"/>
              <w:tblCellMar>
                <w:left w:w="10" w:type="dxa"/>
                <w:right w:w="10" w:type="dxa"/>
              </w:tblCellMar>
              <w:tblLook w:val="0000" w:firstRow="0" w:lastRow="0" w:firstColumn="0" w:lastColumn="0" w:noHBand="0" w:noVBand="0"/>
            </w:tblPr>
            <w:tblGrid>
              <w:gridCol w:w="236"/>
            </w:tblGrid>
            <w:tr w:rsidR="00146936" w:rsidTr="00F20A01">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F20A01" w:rsidP="002132B2">
                  <w:pPr>
                    <w:rPr>
                      <w:rFonts w:ascii="Arial" w:hAnsi="Arial" w:cs="Arial"/>
                    </w:rPr>
                  </w:pPr>
                  <w:proofErr w:type="spellStart"/>
                  <w:r>
                    <w:rPr>
                      <w:rFonts w:ascii="Arial" w:hAnsi="Arial" w:cs="Arial"/>
                    </w:rPr>
                    <w:t>X</w:t>
                  </w:r>
                  <w:proofErr w:type="spellEnd"/>
                </w:p>
              </w:tc>
            </w:tr>
          </w:tbl>
          <w:p w:rsidR="00146936" w:rsidRDefault="00146936" w:rsidP="002132B2">
            <w:pPr>
              <w:rPr>
                <w:rFonts w:ascii="Arial" w:hAnsi="Arial" w:cs="Arial"/>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Hvilke(t)?</w:t>
            </w:r>
          </w:p>
          <w:p w:rsidR="00F20A01" w:rsidRDefault="00F20A01" w:rsidP="002132B2">
            <w:pPr>
              <w:rPr>
                <w:rFonts w:ascii="Arial" w:hAnsi="Arial" w:cs="Arial"/>
              </w:rPr>
            </w:pPr>
            <w:r>
              <w:rPr>
                <w:rFonts w:ascii="Arial" w:hAnsi="Arial" w:cs="Arial"/>
              </w:rPr>
              <w:t>MN-M2-FYS BMF</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Spesifiser:</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F20A01" w:rsidP="002132B2">
                  <w:pPr>
                    <w:rPr>
                      <w:rFonts w:ascii="Arial" w:hAnsi="Arial" w:cs="Arial"/>
                    </w:rPr>
                  </w:pPr>
                  <w:proofErr w:type="spellStart"/>
                  <w:r>
                    <w:rPr>
                      <w:rFonts w:ascii="Arial" w:hAnsi="Arial" w:cs="Arial"/>
                    </w:rPr>
                    <w:t>X</w:t>
                  </w:r>
                  <w:proofErr w:type="spellEnd"/>
                </w:p>
              </w:tc>
            </w:tr>
          </w:tbl>
          <w:p w:rsidR="00146936" w:rsidRDefault="00146936" w:rsidP="002132B2">
            <w:pPr>
              <w:rPr>
                <w:rFonts w:ascii="Arial" w:hAnsi="Arial" w:cs="Arial"/>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Hvordan?</w:t>
            </w:r>
          </w:p>
          <w:p w:rsidR="00F20A01" w:rsidRDefault="00F20A01"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r w:rsidR="00146936" w:rsidTr="002132B2">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146936" w:rsidRDefault="00146936" w:rsidP="002132B2">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Ja</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146936" w:rsidP="002132B2">
                  <w:pPr>
                    <w:rPr>
                      <w:rFonts w:ascii="Arial" w:hAnsi="Arial" w:cs="Arial"/>
                    </w:rPr>
                  </w:pPr>
                </w:p>
              </w:tc>
            </w:tr>
          </w:tbl>
          <w:p w:rsidR="00146936" w:rsidRDefault="00146936" w:rsidP="002132B2">
            <w:pPr>
              <w:rPr>
                <w:rFonts w:ascii="Arial" w:hAnsi="Arial" w:cs="Arial"/>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146936" w:rsidTr="002132B2">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936" w:rsidRDefault="00B9552B" w:rsidP="00B9552B">
                  <w:pPr>
                    <w:rPr>
                      <w:rFonts w:ascii="Arial" w:hAnsi="Arial" w:cs="Arial"/>
                    </w:rPr>
                  </w:pPr>
                  <w:proofErr w:type="spellStart"/>
                  <w:r>
                    <w:rPr>
                      <w:rFonts w:ascii="Arial" w:hAnsi="Arial" w:cs="Arial"/>
                    </w:rPr>
                    <w:t>X</w:t>
                  </w:r>
                  <w:proofErr w:type="spellEnd"/>
                </w:p>
              </w:tc>
            </w:tr>
          </w:tbl>
          <w:p w:rsidR="00146936" w:rsidRDefault="00146936" w:rsidP="002132B2">
            <w:pPr>
              <w:rPr>
                <w:rFonts w:ascii="Arial" w:hAnsi="Arial" w:cs="Arial"/>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146936" w:rsidRDefault="00146936" w:rsidP="002132B2">
            <w:pPr>
              <w:rPr>
                <w:rFonts w:ascii="Arial" w:hAnsi="Arial" w:cs="Arial"/>
              </w:rPr>
            </w:pPr>
            <w:r>
              <w:rPr>
                <w:rFonts w:ascii="Arial" w:hAnsi="Arial" w:cs="Arial"/>
              </w:rPr>
              <w:t>Hvilke(t)?</w:t>
            </w:r>
          </w:p>
        </w:tc>
        <w:tc>
          <w:tcPr>
            <w:tcW w:w="4394" w:type="dxa"/>
            <w:shd w:val="clear" w:color="auto" w:fill="auto"/>
            <w:tcMar>
              <w:top w:w="0" w:type="dxa"/>
              <w:left w:w="10" w:type="dxa"/>
              <w:bottom w:w="0" w:type="dxa"/>
              <w:right w:w="10" w:type="dxa"/>
            </w:tcMar>
          </w:tcPr>
          <w:p w:rsidR="00146936" w:rsidRDefault="00146936" w:rsidP="002132B2">
            <w:pPr>
              <w:rPr>
                <w:rFonts w:ascii="Arial" w:hAnsi="Arial" w:cs="Arial"/>
              </w:rPr>
            </w:pPr>
          </w:p>
        </w:tc>
      </w:tr>
    </w:tbl>
    <w:p w:rsidR="00146936" w:rsidRDefault="00146936" w:rsidP="00146936">
      <w:pPr>
        <w:jc w:val="both"/>
        <w:rPr>
          <w:rFonts w:ascii="Arial" w:hAnsi="Arial" w:cs="Arial"/>
          <w:sz w:val="24"/>
          <w:szCs w:val="24"/>
        </w:rPr>
      </w:pPr>
    </w:p>
    <w:p w:rsidR="00036137" w:rsidRDefault="00036137"/>
    <w:sectPr w:rsidR="00036137">
      <w:headerReference w:type="default" r:id="rId6"/>
      <w:footerReference w:type="default" r:id="rId7"/>
      <w:pgSz w:w="11906" w:h="16838"/>
      <w:pgMar w:top="284" w:right="1418" w:bottom="28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E00CB8">
    <w:pPr>
      <w:pStyle w:val="Foote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temporary/>
        <w:showingPlcHdr/>
      </w:sdtPr>
      <w:sdtEnd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00CB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BB7CD4" w:rsidRDefault="00E00CB8">
    <w:pPr>
      <w:pStyle w:val="Bunntekst1"/>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E00CB8">
    <w:pPr>
      <w:pStyle w:val="Topptekst1"/>
      <w:rPr>
        <w:b/>
      </w:rPr>
    </w:pPr>
    <w:r>
      <w:rPr>
        <w:b/>
      </w:rPr>
      <w:t>MN-fakultetet, UiO</w:t>
    </w:r>
    <w:r>
      <w:rPr>
        <w:b/>
      </w:rPr>
      <w:tab/>
    </w:r>
    <w:r>
      <w:rPr>
        <w:b/>
      </w:rPr>
      <w:tab/>
      <w:t>Dato: 31.10</w:t>
    </w:r>
    <w:r>
      <w:rPr>
        <w:b/>
      </w:rPr>
      <w:t>.2017</w:t>
    </w:r>
  </w:p>
  <w:p w:rsidR="00BB7CD4" w:rsidRDefault="00E00CB8">
    <w:pPr>
      <w:pStyle w:val="Toppteks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3556"/>
    <w:multiLevelType w:val="hybridMultilevel"/>
    <w:tmpl w:val="8D9C42E0"/>
    <w:lvl w:ilvl="0" w:tplc="BC083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36"/>
    <w:rsid w:val="00036137"/>
    <w:rsid w:val="00086AD9"/>
    <w:rsid w:val="00146936"/>
    <w:rsid w:val="00886A34"/>
    <w:rsid w:val="00B9552B"/>
    <w:rsid w:val="00DD0D07"/>
    <w:rsid w:val="00E00CB8"/>
    <w:rsid w:val="00F20A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1D8D"/>
  <w15:chartTrackingRefBased/>
  <w15:docId w15:val="{FA0AF9F8-EEC1-4EB7-90C2-43E87D4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rsid w:val="00146936"/>
    <w:pPr>
      <w:keepNext/>
      <w:suppressAutoHyphens/>
      <w:autoSpaceDN w:val="0"/>
      <w:spacing w:after="0" w:line="240" w:lineRule="auto"/>
      <w:textAlignment w:val="baseline"/>
      <w:outlineLvl w:val="0"/>
    </w:pPr>
    <w:rPr>
      <w:rFonts w:ascii="Times New Roman" w:eastAsia="Times New Roman" w:hAnsi="Times New Roman" w:cs="Times New Roman"/>
      <w:b/>
      <w:sz w:val="20"/>
      <w:szCs w:val="20"/>
    </w:rPr>
  </w:style>
  <w:style w:type="character" w:customStyle="1" w:styleId="Standardskriftforavsnitt1">
    <w:name w:val="Standardskrift for avsnitt1"/>
    <w:rsid w:val="00146936"/>
  </w:style>
  <w:style w:type="paragraph" w:customStyle="1" w:styleId="Bunntekst1">
    <w:name w:val="Bunntekst1"/>
    <w:basedOn w:val="Normal"/>
    <w:rsid w:val="00146936"/>
    <w:pPr>
      <w:tabs>
        <w:tab w:val="center" w:pos="4320"/>
        <w:tab w:val="right" w:pos="8640"/>
      </w:tabs>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Topptekst1">
    <w:name w:val="Topptekst1"/>
    <w:basedOn w:val="Normal"/>
    <w:rsid w:val="00146936"/>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Utheving1">
    <w:name w:val="Utheving1"/>
    <w:basedOn w:val="Standardskriftforavsnitt1"/>
    <w:rsid w:val="00146936"/>
    <w:rPr>
      <w:rFonts w:cs="Times New Roman"/>
      <w:i/>
      <w:iCs/>
    </w:rPr>
  </w:style>
  <w:style w:type="paragraph" w:customStyle="1" w:styleId="Listeavsnitt1">
    <w:name w:val="Listeavsnitt1"/>
    <w:basedOn w:val="Normal"/>
    <w:rsid w:val="00146936"/>
    <w:pPr>
      <w:suppressAutoHyphens/>
      <w:autoSpaceDN w:val="0"/>
      <w:spacing w:after="0" w:line="240" w:lineRule="auto"/>
      <w:ind w:left="720"/>
      <w:textAlignment w:val="baseline"/>
    </w:pPr>
    <w:rPr>
      <w:rFonts w:ascii="Times New Roman" w:eastAsia="Times New Roman" w:hAnsi="Times New Roman" w:cs="Times New Roman"/>
      <w:sz w:val="20"/>
      <w:szCs w:val="20"/>
    </w:rPr>
  </w:style>
  <w:style w:type="paragraph" w:styleId="Footer">
    <w:name w:val="footer"/>
    <w:basedOn w:val="Normal"/>
    <w:link w:val="FooterChar"/>
    <w:uiPriority w:val="99"/>
    <w:rsid w:val="00146936"/>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46936"/>
    <w:rPr>
      <w:rFonts w:ascii="Times New Roman" w:eastAsia="Times New Roman" w:hAnsi="Times New Roman" w:cs="Times New Roman"/>
      <w:sz w:val="20"/>
      <w:szCs w:val="20"/>
    </w:rPr>
  </w:style>
  <w:style w:type="paragraph" w:styleId="ListParagraph">
    <w:name w:val="List Paragraph"/>
    <w:basedOn w:val="Normal"/>
    <w:rsid w:val="00146936"/>
    <w:pPr>
      <w:suppressAutoHyphens/>
      <w:autoSpaceDN w:val="0"/>
      <w:spacing w:after="0" w:line="240" w:lineRule="auto"/>
      <w:ind w:left="720"/>
      <w:textAlignment w:val="baseline"/>
    </w:pPr>
    <w:rPr>
      <w:rFonts w:ascii="Times New Roman" w:eastAsia="Times New Roman" w:hAnsi="Times New Roman" w:cs="Times New Roman"/>
      <w:sz w:val="20"/>
      <w:szCs w:val="20"/>
    </w:rPr>
  </w:style>
  <w:style w:type="paragraph" w:styleId="NormalWeb">
    <w:name w:val="Normal (Web)"/>
    <w:basedOn w:val="Normal"/>
    <w:rsid w:val="00146936"/>
    <w:pPr>
      <w:autoSpaceDN w:val="0"/>
      <w:spacing w:before="100" w:after="100"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rsid w:val="00146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uio.no/for-ansatte/arbeidsstotte/sta/enheter/mn/emner-program/emner/mn-retningslinjer-emn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8</Pages>
  <Words>1687</Words>
  <Characters>8946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Fjørtoft</dc:creator>
  <cp:keywords/>
  <dc:description/>
  <cp:lastModifiedBy>Silje Fjørtoft</cp:lastModifiedBy>
  <cp:revision>7</cp:revision>
  <dcterms:created xsi:type="dcterms:W3CDTF">2019-02-26T13:45:00Z</dcterms:created>
  <dcterms:modified xsi:type="dcterms:W3CDTF">2019-02-27T08:15:00Z</dcterms:modified>
</cp:coreProperties>
</file>