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C" w:rsidRPr="00FE45E6" w:rsidRDefault="00AA5929">
      <w:r w:rsidRPr="00FE45E6">
        <w:rPr>
          <w:b/>
          <w:sz w:val="28"/>
          <w:szCs w:val="28"/>
          <w:u w:val="single"/>
        </w:rPr>
        <w:t xml:space="preserve">Referat: </w:t>
      </w:r>
      <w:r w:rsidR="00624CA2" w:rsidRPr="00FE45E6">
        <w:rPr>
          <w:b/>
          <w:sz w:val="28"/>
          <w:szCs w:val="28"/>
          <w:u w:val="single"/>
        </w:rPr>
        <w:t>Årlig programevaluering MENA 26 april 2018</w:t>
      </w:r>
      <w:r w:rsidRPr="00FE45E6">
        <w:br/>
        <w:t xml:space="preserve">Rom V139 Fysisk </w:t>
      </w:r>
      <w:r w:rsidR="00194692" w:rsidRPr="00FE45E6">
        <w:t>institutt</w:t>
      </w:r>
    </w:p>
    <w:p w:rsidR="005147F6" w:rsidRPr="00FE45E6" w:rsidRDefault="005147F6">
      <w:r w:rsidRPr="00FE45E6">
        <w:rPr>
          <w:u w:val="single"/>
        </w:rPr>
        <w:t>Til st</w:t>
      </w:r>
      <w:r w:rsidR="002B101A" w:rsidRPr="00FE45E6">
        <w:rPr>
          <w:u w:val="single"/>
        </w:rPr>
        <w:t>e</w:t>
      </w:r>
      <w:r w:rsidRPr="00FE45E6">
        <w:rPr>
          <w:u w:val="single"/>
        </w:rPr>
        <w:t>de:</w:t>
      </w:r>
      <w:r w:rsidR="00194692" w:rsidRPr="00FE45E6">
        <w:br/>
      </w:r>
      <w:r w:rsidRPr="00FE45E6">
        <w:t xml:space="preserve">Lasse Vines </w:t>
      </w:r>
      <w:r w:rsidR="00194692" w:rsidRPr="00FE45E6">
        <w:t>-</w:t>
      </w:r>
      <w:r w:rsidRPr="00FE45E6">
        <w:t>programrådsleder</w:t>
      </w:r>
      <w:r w:rsidR="002B101A" w:rsidRPr="00FE45E6">
        <w:br/>
      </w:r>
      <w:r w:rsidR="00AD57A2" w:rsidRPr="00FE45E6">
        <w:t>Jaan Roots -utdanningsleder Kjemi</w:t>
      </w:r>
      <w:r w:rsidR="00AD57A2" w:rsidRPr="00FE45E6">
        <w:br/>
        <w:t xml:space="preserve">Arnt Inge Vistnes -utdanningsleder Fysikk </w:t>
      </w:r>
      <w:r w:rsidR="00AD57A2" w:rsidRPr="00FE45E6">
        <w:br/>
      </w:r>
      <w:r w:rsidRPr="00FE45E6">
        <w:t xml:space="preserve">Per Lundgren </w:t>
      </w:r>
      <w:r w:rsidR="00194692" w:rsidRPr="00FE45E6">
        <w:t>-</w:t>
      </w:r>
      <w:r w:rsidRPr="00FE45E6">
        <w:t>ekstern  programrådgiver Gøteborg</w:t>
      </w:r>
      <w:r w:rsidRPr="00FE45E6">
        <w:br/>
        <w:t xml:space="preserve">Egil Bakken </w:t>
      </w:r>
      <w:r w:rsidR="00194692" w:rsidRPr="00FE45E6">
        <w:t>-</w:t>
      </w:r>
      <w:r w:rsidRPr="00FE45E6">
        <w:t>ekstern programrådgiver Oslo</w:t>
      </w:r>
      <w:r w:rsidR="00F03970">
        <w:br/>
      </w:r>
      <w:r w:rsidRPr="00FE45E6">
        <w:t>Sekretær: Anna Gartner</w:t>
      </w:r>
      <w:r w:rsidR="002C7121" w:rsidRPr="00FE45E6">
        <w:t xml:space="preserve"> </w:t>
      </w:r>
      <w:r w:rsidR="00194692" w:rsidRPr="00FE45E6">
        <w:t>-</w:t>
      </w:r>
      <w:r w:rsidR="002C7121" w:rsidRPr="00FE45E6">
        <w:t>programkoordinator</w:t>
      </w:r>
    </w:p>
    <w:p w:rsidR="00AA5929" w:rsidRPr="00DD2627" w:rsidRDefault="00AA5929" w:rsidP="00AA5929">
      <w:r w:rsidRPr="00FE45E6">
        <w:rPr>
          <w:u w:val="single"/>
        </w:rPr>
        <w:t>Fravær:</w:t>
      </w:r>
      <w:r w:rsidRPr="00FE45E6">
        <w:br/>
        <w:t xml:space="preserve">Anja Sjåstad </w:t>
      </w:r>
      <w:r w:rsidRPr="00FE45E6">
        <w:br/>
        <w:t>Tor S. Bjørheim</w:t>
      </w:r>
      <w:r w:rsidRPr="00FE45E6">
        <w:br/>
        <w:t>Øystein Prytz</w:t>
      </w:r>
      <w:r w:rsidRPr="00FE45E6">
        <w:br/>
        <w:t>Anette E. Gunnæs</w:t>
      </w:r>
      <w:bookmarkStart w:id="0" w:name="_GoBack"/>
      <w:bookmarkEnd w:id="0"/>
      <w:r w:rsidRPr="00FE45E6">
        <w:br/>
      </w:r>
      <w:r w:rsidRPr="00DD2627">
        <w:t xml:space="preserve">Ranvei Isaksen </w:t>
      </w:r>
      <w:r w:rsidRPr="00DD2627">
        <w:br/>
        <w:t>Daniel L. Arnes</w:t>
      </w:r>
    </w:p>
    <w:p w:rsidR="00ED678D" w:rsidRPr="00DD2627" w:rsidRDefault="00ED678D" w:rsidP="00ED678D">
      <w:pPr>
        <w:spacing w:after="0" w:line="240" w:lineRule="auto"/>
        <w:rPr>
          <w:b/>
          <w:sz w:val="24"/>
          <w:u w:val="single"/>
        </w:rPr>
      </w:pPr>
      <w:r w:rsidRPr="00DD2627">
        <w:rPr>
          <w:b/>
          <w:sz w:val="24"/>
          <w:u w:val="single"/>
        </w:rPr>
        <w:t>Fokusområder for programmet H17/V18:</w:t>
      </w:r>
    </w:p>
    <w:p w:rsidR="0032443F" w:rsidRPr="00DD2627" w:rsidRDefault="00ED678D" w:rsidP="0032443F">
      <w:pPr>
        <w:spacing w:after="0"/>
        <w:rPr>
          <w:rFonts w:ascii="Georgia" w:hAnsi="Georgia"/>
        </w:rPr>
      </w:pPr>
      <w:r w:rsidRPr="00DD2627">
        <w:t>A</w:t>
      </w:r>
      <w:r w:rsidR="0032443F" w:rsidRPr="00DD2627">
        <w:t xml:space="preserve">rbeidet med </w:t>
      </w:r>
      <w:r w:rsidR="004C6C9B" w:rsidRPr="00DD2627">
        <w:t>overgang til nytt program</w:t>
      </w:r>
      <w:r w:rsidRPr="00DD2627">
        <w:t xml:space="preserve">, har stått i fokus </w:t>
      </w:r>
      <w:r w:rsidR="009126A4" w:rsidRPr="00DD2627">
        <w:t>siden siste programevaluering</w:t>
      </w:r>
      <w:r w:rsidR="00BB4CD5" w:rsidRPr="00DD2627">
        <w:t xml:space="preserve"> vår 2017</w:t>
      </w:r>
      <w:r w:rsidRPr="00DD2627">
        <w:t>.</w:t>
      </w:r>
      <w:r w:rsidR="0022048C" w:rsidRPr="00DD2627">
        <w:br/>
      </w:r>
      <w:r w:rsidRPr="00DD2627">
        <w:t>Det nye</w:t>
      </w:r>
      <w:r w:rsidR="0032443F" w:rsidRPr="00DD2627">
        <w:t xml:space="preserve"> emne</w:t>
      </w:r>
      <w:r w:rsidRPr="00DD2627">
        <w:t>t</w:t>
      </w:r>
      <w:r w:rsidR="0032443F" w:rsidRPr="00DD2627">
        <w:t xml:space="preserve"> MENA2000</w:t>
      </w:r>
      <w:r w:rsidRPr="00DD2627">
        <w:t xml:space="preserve"> </w:t>
      </w:r>
      <w:r w:rsidR="005B182B" w:rsidRPr="00DD2627">
        <w:t>(</w:t>
      </w:r>
      <w:r w:rsidRPr="00DD2627">
        <w:t>oppstart vår 2019</w:t>
      </w:r>
      <w:r w:rsidR="005B182B" w:rsidRPr="00DD2627">
        <w:t>)</w:t>
      </w:r>
      <w:r w:rsidRPr="00DD2627">
        <w:t>,</w:t>
      </w:r>
      <w:r w:rsidR="0032443F" w:rsidRPr="00DD2627">
        <w:t xml:space="preserve"> ble godkje</w:t>
      </w:r>
      <w:r w:rsidRPr="00DD2627">
        <w:t xml:space="preserve">nt av </w:t>
      </w:r>
      <w:r w:rsidR="0031264C" w:rsidRPr="00DD2627">
        <w:t>Utdanningsutvalget</w:t>
      </w:r>
      <w:r w:rsidRPr="00DD2627">
        <w:t xml:space="preserve"> ved Fysisk institutt</w:t>
      </w:r>
      <w:r w:rsidR="0032443F" w:rsidRPr="00DD2627">
        <w:t xml:space="preserve"> våren 2018.</w:t>
      </w:r>
      <w:r w:rsidR="0032443F" w:rsidRPr="00DD2627">
        <w:br/>
      </w:r>
      <w:r w:rsidR="006728BF" w:rsidRPr="00DD2627">
        <w:t xml:space="preserve">Revisjon av emnene </w:t>
      </w:r>
      <w:r w:rsidR="00C15E51" w:rsidRPr="00DD2627">
        <w:t>MENA3001</w:t>
      </w:r>
      <w:r w:rsidR="00FE45E6" w:rsidRPr="00DD2627">
        <w:t xml:space="preserve">, </w:t>
      </w:r>
      <w:r w:rsidR="008D1AC9" w:rsidRPr="00DD2627">
        <w:t>MENA3100</w:t>
      </w:r>
      <w:r w:rsidR="00FE45E6" w:rsidRPr="00DD2627">
        <w:t xml:space="preserve">, </w:t>
      </w:r>
      <w:r w:rsidRPr="00DD2627">
        <w:t xml:space="preserve"> </w:t>
      </w:r>
      <w:r w:rsidR="008D1AC9" w:rsidRPr="00DD2627">
        <w:t xml:space="preserve">og </w:t>
      </w:r>
      <w:r w:rsidR="0032443F" w:rsidRPr="00DD2627">
        <w:t xml:space="preserve">MENA3200 </w:t>
      </w:r>
      <w:r w:rsidR="00FE45E6" w:rsidRPr="00DD2627">
        <w:t xml:space="preserve">pågår </w:t>
      </w:r>
      <w:r w:rsidR="0032443F" w:rsidRPr="00DD2627">
        <w:t>og emneko</w:t>
      </w:r>
      <w:r w:rsidRPr="00DD2627">
        <w:t xml:space="preserve">miteer er oppnevnt. </w:t>
      </w:r>
      <w:r w:rsidR="0031264C" w:rsidRPr="00DD2627">
        <w:br/>
        <w:t>MENA3300</w:t>
      </w:r>
      <w:r w:rsidR="0032443F" w:rsidRPr="00DD2627">
        <w:t xml:space="preserve"> </w:t>
      </w:r>
      <w:r w:rsidRPr="00DD2627">
        <w:t xml:space="preserve">venter på </w:t>
      </w:r>
      <w:r w:rsidR="0032443F" w:rsidRPr="00DD2627">
        <w:t>oppnevning av emnekomite</w:t>
      </w:r>
      <w:r w:rsidRPr="00DD2627">
        <w:t>.</w:t>
      </w:r>
      <w:r w:rsidR="0032443F" w:rsidRPr="00DD2627">
        <w:t xml:space="preserve"> </w:t>
      </w:r>
    </w:p>
    <w:p w:rsidR="001675B4" w:rsidRPr="00FE45E6" w:rsidRDefault="0031264C">
      <w:r w:rsidRPr="00FE45E6">
        <w:rPr>
          <w:u w:val="single"/>
        </w:rPr>
        <w:br/>
      </w:r>
      <w:r w:rsidR="001675B4" w:rsidRPr="00FE45E6">
        <w:rPr>
          <w:u w:val="single"/>
        </w:rPr>
        <w:t>NOKUT studiebarometer 2017</w:t>
      </w:r>
      <w:r w:rsidR="005254AD" w:rsidRPr="00FE45E6">
        <w:rPr>
          <w:u w:val="single"/>
        </w:rPr>
        <w:t>:</w:t>
      </w:r>
      <w:r w:rsidR="0022048C" w:rsidRPr="00FE45E6">
        <w:t xml:space="preserve"> </w:t>
      </w:r>
      <w:r w:rsidR="001675B4" w:rsidRPr="00FE45E6">
        <w:t>viser tilbakemelding</w:t>
      </w:r>
      <w:r w:rsidR="0022048C" w:rsidRPr="00FE45E6">
        <w:t>er</w:t>
      </w:r>
      <w:r w:rsidR="001675B4" w:rsidRPr="00FE45E6">
        <w:t xml:space="preserve"> på hva MENA-studentene er mest – og </w:t>
      </w:r>
      <w:r w:rsidR="0022048C" w:rsidRPr="00FE45E6">
        <w:t>minst fornøyde med</w:t>
      </w:r>
      <w:r w:rsidR="001675B4" w:rsidRPr="00FE45E6">
        <w:t>:</w:t>
      </w:r>
    </w:p>
    <w:p w:rsidR="001675B4" w:rsidRPr="00FE45E6" w:rsidRDefault="001675B4">
      <w:r w:rsidRPr="00FE45E6">
        <w:lastRenderedPageBreak/>
        <w:t>På topp ligger:</w:t>
      </w:r>
      <w:r w:rsidRPr="00FE45E6">
        <w:br/>
        <w:t xml:space="preserve">-at programmet </w:t>
      </w:r>
      <w:r w:rsidR="0031264C" w:rsidRPr="00FE45E6">
        <w:t xml:space="preserve">er </w:t>
      </w:r>
      <w:r w:rsidRPr="00FE45E6">
        <w:t>faglig utfordrende</w:t>
      </w:r>
      <w:r w:rsidR="00523324" w:rsidRPr="00FE45E6">
        <w:br/>
        <w:t>-det sosiale og faglige miljøet på programmet</w:t>
      </w:r>
    </w:p>
    <w:p w:rsidR="001675B4" w:rsidRPr="00FE45E6" w:rsidRDefault="001675B4">
      <w:r w:rsidRPr="00FE45E6">
        <w:t xml:space="preserve">I bunn ligger: </w:t>
      </w:r>
      <w:r w:rsidR="00523324" w:rsidRPr="00FE45E6">
        <w:br/>
        <w:t>-muligheten for å påvirke innholdet i studieprogrammet</w:t>
      </w:r>
      <w:r w:rsidR="00523324" w:rsidRPr="00FE45E6">
        <w:br/>
        <w:t>-å møte godt forberedt til undervisningen</w:t>
      </w:r>
    </w:p>
    <w:p w:rsidR="00BB4CD5" w:rsidRPr="00FE45E6" w:rsidRDefault="00F15382" w:rsidP="008D1AC9">
      <w:r w:rsidRPr="00FE45E6">
        <w:rPr>
          <w:u w:val="single"/>
        </w:rPr>
        <w:t>Rekruttering:</w:t>
      </w:r>
      <w:r w:rsidR="00704F06" w:rsidRPr="00FE45E6">
        <w:t xml:space="preserve"> </w:t>
      </w:r>
      <w:r w:rsidR="005254AD" w:rsidRPr="00FE45E6">
        <w:br/>
      </w:r>
      <w:r w:rsidR="0022048C" w:rsidRPr="00FE45E6">
        <w:t xml:space="preserve">Brutto </w:t>
      </w:r>
      <w:r w:rsidR="00704F06" w:rsidRPr="00FE45E6">
        <w:t>søkertall for H18</w:t>
      </w:r>
      <w:r w:rsidR="0022048C" w:rsidRPr="00FE45E6">
        <w:t xml:space="preserve"> er kommet</w:t>
      </w:r>
      <w:r w:rsidR="00704F06" w:rsidRPr="00FE45E6">
        <w:t>.</w:t>
      </w:r>
      <w:r w:rsidR="0022048C" w:rsidRPr="00FE45E6">
        <w:t xml:space="preserve"> Mastertallene er omtrent uendret fra 2017.</w:t>
      </w:r>
      <w:r w:rsidR="00BB4CD5" w:rsidRPr="00FE45E6">
        <w:br/>
        <w:t xml:space="preserve">Tallene for bachelorprogrammet går kraftig ned </w:t>
      </w:r>
      <w:r w:rsidR="00720EC0">
        <w:t xml:space="preserve">2018, </w:t>
      </w:r>
      <w:r w:rsidR="00BB4CD5" w:rsidRPr="00FE45E6">
        <w:t xml:space="preserve">sammenlignet med 2017. </w:t>
      </w:r>
      <w:r w:rsidR="0022048C" w:rsidRPr="00FE45E6">
        <w:t xml:space="preserve"> </w:t>
      </w:r>
    </w:p>
    <w:p w:rsidR="00F03970" w:rsidRDefault="008D1AC9">
      <w:r w:rsidRPr="00FE45E6">
        <w:t xml:space="preserve">Masterprogrammet </w:t>
      </w:r>
      <w:r w:rsidRPr="00FE45E6">
        <w:br/>
        <w:t xml:space="preserve">2017: 91 </w:t>
      </w:r>
      <w:r w:rsidR="00BB4CD5" w:rsidRPr="00FE45E6">
        <w:t>søkere</w:t>
      </w:r>
      <w:r w:rsidRPr="00FE45E6">
        <w:br/>
        <w:t>2018: 87</w:t>
      </w:r>
      <w:r w:rsidR="00BB4CD5" w:rsidRPr="00FE45E6">
        <w:t xml:space="preserve"> søkere</w:t>
      </w:r>
    </w:p>
    <w:p w:rsidR="008D1AC9" w:rsidRPr="00FE45E6" w:rsidRDefault="009126A4">
      <w:r w:rsidRPr="00FE45E6">
        <w:t>B</w:t>
      </w:r>
      <w:r w:rsidR="008D1AC9" w:rsidRPr="00FE45E6">
        <w:t xml:space="preserve">achelorprogrammet </w:t>
      </w:r>
      <w:r w:rsidR="008D1AC9" w:rsidRPr="00FE45E6">
        <w:br/>
        <w:t xml:space="preserve">2017: </w:t>
      </w:r>
      <w:r w:rsidR="00831AAD" w:rsidRPr="00FE45E6">
        <w:t>637</w:t>
      </w:r>
      <w:r w:rsidR="00BB4CD5" w:rsidRPr="00FE45E6">
        <w:t xml:space="preserve"> søkere</w:t>
      </w:r>
      <w:r w:rsidR="008D1AC9" w:rsidRPr="00FE45E6">
        <w:br/>
        <w:t>2018: 494</w:t>
      </w:r>
      <w:r w:rsidR="00BB4CD5" w:rsidRPr="00FE45E6">
        <w:t xml:space="preserve"> søkere</w:t>
      </w:r>
    </w:p>
    <w:p w:rsidR="0050630F" w:rsidRPr="00FE45E6" w:rsidRDefault="00D8612F" w:rsidP="0050630F">
      <w:r w:rsidRPr="00FE45E6">
        <w:t>Nytt R2-</w:t>
      </w:r>
      <w:r w:rsidR="00704F06" w:rsidRPr="00FE45E6">
        <w:t xml:space="preserve">krav </w:t>
      </w:r>
      <w:r w:rsidR="0022048C" w:rsidRPr="00FE45E6">
        <w:t>i matematikk</w:t>
      </w:r>
      <w:r w:rsidR="00720EC0">
        <w:t xml:space="preserve"> for </w:t>
      </w:r>
      <w:r w:rsidR="00A176C3" w:rsidRPr="00FE45E6">
        <w:t>bachelor</w:t>
      </w:r>
      <w:r w:rsidRPr="00FE45E6">
        <w:t>opptaket</w:t>
      </w:r>
      <w:r w:rsidR="00720EC0">
        <w:t xml:space="preserve"> 2018</w:t>
      </w:r>
      <w:r w:rsidRPr="00FE45E6">
        <w:t>,</w:t>
      </w:r>
      <w:r w:rsidR="0022048C" w:rsidRPr="00FE45E6">
        <w:t xml:space="preserve"> </w:t>
      </w:r>
      <w:r w:rsidRPr="00FE45E6">
        <w:t xml:space="preserve">antas å være </w:t>
      </w:r>
      <w:r w:rsidR="009126A4" w:rsidRPr="00FE45E6">
        <w:t>grunnen</w:t>
      </w:r>
      <w:r w:rsidR="00A176C3" w:rsidRPr="00FE45E6">
        <w:t xml:space="preserve"> til nedgangen</w:t>
      </w:r>
      <w:r w:rsidR="009126A4" w:rsidRPr="00FE45E6">
        <w:t>. Bachelorprogrammet på K</w:t>
      </w:r>
      <w:r w:rsidRPr="00FE45E6">
        <w:t>jemi</w:t>
      </w:r>
      <w:r w:rsidR="001652C9" w:rsidRPr="00FE45E6">
        <w:t xml:space="preserve"> </w:t>
      </w:r>
      <w:r w:rsidR="009126A4" w:rsidRPr="00FE45E6">
        <w:t>opplever den samme trenden</w:t>
      </w:r>
      <w:r w:rsidR="00A176C3" w:rsidRPr="00FE45E6">
        <w:t>, men</w:t>
      </w:r>
      <w:r w:rsidR="009126A4" w:rsidRPr="00FE45E6">
        <w:t xml:space="preserve"> i enda større grad</w:t>
      </w:r>
      <w:r w:rsidRPr="00FE45E6">
        <w:t>.</w:t>
      </w:r>
      <w:r w:rsidR="001675B4" w:rsidRPr="00FE45E6">
        <w:t xml:space="preserve"> </w:t>
      </w:r>
      <w:r w:rsidRPr="00FE45E6">
        <w:br/>
      </w:r>
      <w:r w:rsidR="009126A4" w:rsidRPr="00FE45E6">
        <w:t>Færre søkere kan på sikt redusere d</w:t>
      </w:r>
      <w:r w:rsidRPr="00FE45E6">
        <w:t xml:space="preserve">agens </w:t>
      </w:r>
      <w:r w:rsidR="00720EC0">
        <w:t>opptaksramme til b</w:t>
      </w:r>
      <w:r w:rsidR="00A176C3" w:rsidRPr="00FE45E6">
        <w:t xml:space="preserve">achelorprogrammet </w:t>
      </w:r>
      <w:r w:rsidRPr="00FE45E6">
        <w:t>på 45</w:t>
      </w:r>
      <w:r w:rsidR="002C2C34" w:rsidRPr="00FE45E6">
        <w:t xml:space="preserve"> studieplasser</w:t>
      </w:r>
      <w:r w:rsidR="00A176C3" w:rsidRPr="00FE45E6">
        <w:t>,</w:t>
      </w:r>
      <w:r w:rsidR="009126A4" w:rsidRPr="00FE45E6">
        <w:t xml:space="preserve"> men d</w:t>
      </w:r>
      <w:r w:rsidRPr="00FE45E6">
        <w:t xml:space="preserve">et er </w:t>
      </w:r>
      <w:r w:rsidR="00A176C3" w:rsidRPr="00FE45E6">
        <w:t>et par års</w:t>
      </w:r>
      <w:r w:rsidR="002C2C34" w:rsidRPr="00FE45E6">
        <w:t xml:space="preserve"> treghet i systemet</w:t>
      </w:r>
      <w:r w:rsidR="009126A4" w:rsidRPr="00FE45E6">
        <w:t xml:space="preserve">. </w:t>
      </w:r>
      <w:r w:rsidR="00A13E5D">
        <w:br/>
      </w:r>
      <w:r w:rsidR="006728BF" w:rsidRPr="00FE45E6">
        <w:t>Gjennomsnitt av gjennomstrømning i studiepoeng per semester er ca. 23sp.</w:t>
      </w:r>
      <w:r w:rsidR="00A176C3" w:rsidRPr="00FE45E6">
        <w:t xml:space="preserve"> av normerte 30sp</w:t>
      </w:r>
      <w:r w:rsidR="00F77C7D" w:rsidRPr="00FE45E6">
        <w:t xml:space="preserve"> på programmet</w:t>
      </w:r>
      <w:r w:rsidR="00A176C3" w:rsidRPr="00FE45E6">
        <w:t>. Trenden er langsomt stigende, sammenlignet med tidligere år.</w:t>
      </w:r>
      <w:r w:rsidR="006728BF" w:rsidRPr="00FE45E6">
        <w:br/>
      </w:r>
      <w:r w:rsidR="008D1AC9" w:rsidRPr="00FE45E6">
        <w:lastRenderedPageBreak/>
        <w:br/>
      </w:r>
      <w:r w:rsidR="00A176C3" w:rsidRPr="00FE45E6">
        <w:rPr>
          <w:b/>
          <w:bCs/>
          <w:u w:val="single"/>
        </w:rPr>
        <w:t>Hovedpunkter fra ekstern programrådgiving H17-V18</w:t>
      </w:r>
      <w:r w:rsidR="000042D3" w:rsidRPr="00FE45E6">
        <w:rPr>
          <w:b/>
          <w:bCs/>
        </w:rPr>
        <w:br/>
      </w:r>
      <w:r w:rsidR="00A176C3" w:rsidRPr="00FE45E6">
        <w:t>Det reviderte studieprogrammet MENA (MENT)</w:t>
      </w:r>
      <w:r w:rsidR="003A7C15" w:rsidRPr="00FE45E6">
        <w:t xml:space="preserve">, </w:t>
      </w:r>
      <w:r w:rsidR="00A176C3" w:rsidRPr="00FE45E6">
        <w:t xml:space="preserve"> </w:t>
      </w:r>
      <w:r w:rsidR="003A7C15" w:rsidRPr="00FE45E6">
        <w:t>med</w:t>
      </w:r>
      <w:r w:rsidR="00E50462" w:rsidRPr="00FE45E6">
        <w:t xml:space="preserve"> ny studieplan</w:t>
      </w:r>
      <w:r w:rsidR="003A7C15" w:rsidRPr="00FE45E6">
        <w:t>,</w:t>
      </w:r>
      <w:r w:rsidR="00E50462" w:rsidRPr="00FE45E6">
        <w:t xml:space="preserve"> startet opp høsten 2017. </w:t>
      </w:r>
      <w:r w:rsidR="005B182B" w:rsidRPr="00FE45E6">
        <w:br/>
      </w:r>
      <w:r w:rsidR="0050630F" w:rsidRPr="00FE45E6">
        <w:t xml:space="preserve">Egil </w:t>
      </w:r>
      <w:r w:rsidR="00E50462" w:rsidRPr="00FE45E6">
        <w:t xml:space="preserve">Bakken </w:t>
      </w:r>
      <w:r w:rsidR="0050630F" w:rsidRPr="00FE45E6">
        <w:t xml:space="preserve">presenterer sin evaluering av </w:t>
      </w:r>
      <w:r w:rsidR="000042D3" w:rsidRPr="00FE45E6">
        <w:t>førstesemester</w:t>
      </w:r>
      <w:r w:rsidR="0050630F" w:rsidRPr="00FE45E6">
        <w:t xml:space="preserve">fagene </w:t>
      </w:r>
      <w:r w:rsidR="000042D3" w:rsidRPr="00FE45E6">
        <w:t>MENA1001, MAT-IN1105 og MAT1100 på nytt program</w:t>
      </w:r>
      <w:r w:rsidR="002A4314">
        <w:t>, hvor det var et spesielt fokus på MENA1001 og overgangen fra videregående til universitet</w:t>
      </w:r>
      <w:r w:rsidR="0050630F" w:rsidRPr="00FE45E6">
        <w:t xml:space="preserve">. </w:t>
      </w:r>
      <w:r w:rsidR="00E50462" w:rsidRPr="00FE45E6">
        <w:br/>
      </w:r>
      <w:r w:rsidR="0050630F" w:rsidRPr="00FE45E6">
        <w:t>H</w:t>
      </w:r>
      <w:r w:rsidR="00E44645" w:rsidRPr="00FE45E6">
        <w:t>an</w:t>
      </w:r>
      <w:r w:rsidR="0050630F" w:rsidRPr="00FE45E6">
        <w:t xml:space="preserve"> </w:t>
      </w:r>
      <w:r w:rsidR="00E50462" w:rsidRPr="00FE45E6">
        <w:t xml:space="preserve">har </w:t>
      </w:r>
      <w:r w:rsidR="0050630F" w:rsidRPr="00FE45E6">
        <w:t>brukt</w:t>
      </w:r>
      <w:r w:rsidR="00E44645" w:rsidRPr="00FE45E6">
        <w:t xml:space="preserve"> en</w:t>
      </w:r>
      <w:r w:rsidR="0050630F" w:rsidRPr="00FE45E6">
        <w:t xml:space="preserve"> spørreundersøkelse til studentene, hvor 35 av 45 studenter </w:t>
      </w:r>
      <w:r w:rsidR="00E44645" w:rsidRPr="00FE45E6">
        <w:t xml:space="preserve">leverte </w:t>
      </w:r>
      <w:r w:rsidR="0050630F" w:rsidRPr="00FE45E6">
        <w:t>be</w:t>
      </w:r>
      <w:r w:rsidR="00E44645" w:rsidRPr="00FE45E6">
        <w:t>svarelse</w:t>
      </w:r>
      <w:r w:rsidR="0050630F" w:rsidRPr="00FE45E6">
        <w:t>.</w:t>
      </w:r>
      <w:r w:rsidR="00E44645" w:rsidRPr="00FE45E6">
        <w:t xml:space="preserve"> Resultatene</w:t>
      </w:r>
      <w:r w:rsidR="00E50462" w:rsidRPr="00FE45E6">
        <w:t xml:space="preserve"> </w:t>
      </w:r>
      <w:r w:rsidR="00E44645" w:rsidRPr="00FE45E6">
        <w:t>peker på hva MENA-studentene er mest – og minst fornøyde med:</w:t>
      </w:r>
    </w:p>
    <w:p w:rsidR="00E44645" w:rsidRPr="00FE45E6" w:rsidRDefault="00E50462" w:rsidP="00E44645">
      <w:r w:rsidRPr="00FE45E6">
        <w:rPr>
          <w:u w:val="single"/>
        </w:rPr>
        <w:t>Mest fornøyde:</w:t>
      </w:r>
      <w:r w:rsidR="00E44645" w:rsidRPr="00FE45E6">
        <w:t xml:space="preserve"> </w:t>
      </w:r>
      <w:r w:rsidR="00E44645" w:rsidRPr="00FE45E6">
        <w:br/>
        <w:t xml:space="preserve">-laboratorieøvelser- gir </w:t>
      </w:r>
      <w:r w:rsidR="00C66270" w:rsidRPr="00FE45E6">
        <w:t xml:space="preserve">en </w:t>
      </w:r>
      <w:r w:rsidR="00E44645" w:rsidRPr="00FE45E6">
        <w:t>god forståelse av fag</w:t>
      </w:r>
      <w:r w:rsidR="00C66270" w:rsidRPr="00FE45E6">
        <w:t>et</w:t>
      </w:r>
      <w:r w:rsidR="00E44645" w:rsidRPr="00FE45E6">
        <w:t>.</w:t>
      </w:r>
      <w:r w:rsidR="00E44645" w:rsidRPr="00FE45E6">
        <w:br/>
        <w:t>-MENA programmet følger en planlagt progresjon som underletter studentens forberedelser.</w:t>
      </w:r>
    </w:p>
    <w:p w:rsidR="00C66270" w:rsidRPr="00FE45E6" w:rsidRDefault="00E50462" w:rsidP="0050630F">
      <w:r w:rsidRPr="00FE45E6">
        <w:rPr>
          <w:u w:val="single"/>
        </w:rPr>
        <w:t>Minst fornøyde:</w:t>
      </w:r>
      <w:r w:rsidR="00E44645" w:rsidRPr="00FE45E6">
        <w:t xml:space="preserve"> </w:t>
      </w:r>
      <w:r w:rsidR="00E44645" w:rsidRPr="00FE45E6">
        <w:br/>
        <w:t>-</w:t>
      </w:r>
      <w:r w:rsidR="0050630F" w:rsidRPr="00FE45E6">
        <w:t>mestringsfølelse</w:t>
      </w:r>
      <w:r w:rsidR="00E44645" w:rsidRPr="00FE45E6">
        <w:br/>
        <w:t>-</w:t>
      </w:r>
      <w:r w:rsidR="00C66270" w:rsidRPr="00FE45E6">
        <w:t>kollokvieundervisning</w:t>
      </w:r>
      <w:r w:rsidR="00C66270" w:rsidRPr="00FE45E6">
        <w:br/>
        <w:t>-studieteknikk for eksamensforberedelser</w:t>
      </w:r>
      <w:r w:rsidR="00C66270" w:rsidRPr="00FE45E6">
        <w:br/>
        <w:t>-</w:t>
      </w:r>
      <w:r w:rsidR="0050630F" w:rsidRPr="00FE45E6">
        <w:t>tydelige læringsmål</w:t>
      </w:r>
    </w:p>
    <w:p w:rsidR="005B182B" w:rsidRPr="00FE45E6" w:rsidRDefault="00C66270" w:rsidP="005B182B">
      <w:r w:rsidRPr="00FE45E6">
        <w:t>Fem</w:t>
      </w:r>
      <w:r w:rsidR="0050630F" w:rsidRPr="00FE45E6">
        <w:t xml:space="preserve"> studenter </w:t>
      </w:r>
      <w:r w:rsidRPr="00FE45E6">
        <w:t>lot seg intervjue</w:t>
      </w:r>
      <w:r w:rsidR="0050630F" w:rsidRPr="00FE45E6">
        <w:t xml:space="preserve"> i </w:t>
      </w:r>
      <w:r w:rsidR="00E50462" w:rsidRPr="00FE45E6">
        <w:t>tillegg til</w:t>
      </w:r>
      <w:r w:rsidRPr="00FE45E6">
        <w:t xml:space="preserve"> spørreundersøkelsen. Det var størst enighet rundt påstandene:</w:t>
      </w:r>
      <w:r w:rsidR="0050630F" w:rsidRPr="00FE45E6">
        <w:t xml:space="preserve"> </w:t>
      </w:r>
      <w:r w:rsidRPr="00FE45E6">
        <w:br/>
      </w:r>
      <w:r w:rsidR="00E50462" w:rsidRPr="00FE45E6">
        <w:t xml:space="preserve">-kraftig økt arbeidsbyrde, </w:t>
      </w:r>
      <w:r w:rsidR="0050630F" w:rsidRPr="00FE45E6">
        <w:t xml:space="preserve">fra </w:t>
      </w:r>
      <w:r w:rsidRPr="00FE45E6">
        <w:t xml:space="preserve">hva som var </w:t>
      </w:r>
      <w:r w:rsidR="0050630F" w:rsidRPr="00FE45E6">
        <w:t>standard fra videregående</w:t>
      </w:r>
      <w:r w:rsidRPr="00FE45E6">
        <w:t xml:space="preserve"> skole</w:t>
      </w:r>
      <w:r w:rsidR="00E50462" w:rsidRPr="00FE45E6">
        <w:t>.</w:t>
      </w:r>
      <w:r w:rsidRPr="00FE45E6">
        <w:br/>
      </w:r>
      <w:r w:rsidR="0050630F" w:rsidRPr="00FE45E6">
        <w:t>-</w:t>
      </w:r>
      <w:r w:rsidRPr="00FE45E6">
        <w:t xml:space="preserve">det er </w:t>
      </w:r>
      <w:r w:rsidR="0050630F" w:rsidRPr="00FE45E6">
        <w:t>stor avstand mellom student og faglærer</w:t>
      </w:r>
      <w:r w:rsidR="00E50462" w:rsidRPr="00FE45E6">
        <w:t>.</w:t>
      </w:r>
      <w:r w:rsidRPr="00FE45E6">
        <w:br/>
        <w:t>-positivt med kollokviene</w:t>
      </w:r>
      <w:r w:rsidR="00E50462" w:rsidRPr="00FE45E6">
        <w:t xml:space="preserve"> </w:t>
      </w:r>
      <w:r w:rsidRPr="00FE45E6">
        <w:t>(studentene</w:t>
      </w:r>
      <w:r w:rsidR="0050630F" w:rsidRPr="00FE45E6">
        <w:t xml:space="preserve"> </w:t>
      </w:r>
      <w:r w:rsidR="00E50462" w:rsidRPr="00FE45E6">
        <w:t>bruker ikke denne arbeidsformen på videregående skole).</w:t>
      </w:r>
      <w:r w:rsidR="0050630F" w:rsidRPr="00FE45E6">
        <w:br/>
      </w:r>
      <w:r w:rsidR="0050630F" w:rsidRPr="00FE45E6">
        <w:lastRenderedPageBreak/>
        <w:t>-studiet virker relevant for fremtidig</w:t>
      </w:r>
      <w:r w:rsidR="00E50462" w:rsidRPr="00FE45E6">
        <w:t>e</w:t>
      </w:r>
      <w:r w:rsidR="0050630F" w:rsidRPr="00FE45E6">
        <w:t xml:space="preserve"> yrkesvalg</w:t>
      </w:r>
      <w:r w:rsidRPr="00FE45E6">
        <w:t>.</w:t>
      </w:r>
      <w:r w:rsidR="00A00DEA" w:rsidRPr="00FE45E6">
        <w:br/>
      </w:r>
      <w:r w:rsidR="0050630F" w:rsidRPr="00FE45E6">
        <w:t xml:space="preserve">-Fagene Mat-IN1105 og MAT1100 oppfattes </w:t>
      </w:r>
      <w:r w:rsidR="00A00DEA" w:rsidRPr="00FE45E6">
        <w:t xml:space="preserve">å utfylle </w:t>
      </w:r>
      <w:r w:rsidR="000042D3" w:rsidRPr="00FE45E6">
        <w:t>hverandre. MENA</w:t>
      </w:r>
      <w:r w:rsidR="0050630F" w:rsidRPr="00FE45E6">
        <w:t>1001 står litt på siden.</w:t>
      </w:r>
      <w:r w:rsidR="0050630F" w:rsidRPr="00FE45E6">
        <w:br/>
      </w:r>
      <w:r w:rsidR="00A00DEA" w:rsidRPr="00FE45E6">
        <w:br/>
      </w:r>
      <w:r w:rsidR="005B182B" w:rsidRPr="00FE45E6">
        <w:rPr>
          <w:u w:val="single"/>
        </w:rPr>
        <w:t>MENA1001:</w:t>
      </w:r>
      <w:r w:rsidR="005B182B" w:rsidRPr="00FE45E6">
        <w:br/>
        <w:t>Den største endringen i første semester er det reviderte kurset MENA1001 (tidligere MENA1000). Kurset har vært et fokusområde for de eksterne programrådgiverne. MENA1</w:t>
      </w:r>
      <w:r w:rsidR="00720EC0">
        <w:t>000 ble for</w:t>
      </w:r>
      <w:r w:rsidR="005B182B" w:rsidRPr="00FE45E6">
        <w:t xml:space="preserve"> omfattende og overfladisk. MENA1001 (Kjemisk institutt) gjennomgikk en revisjon for å øke gjennomføringsprosenten, </w:t>
      </w:r>
      <w:r w:rsidR="00C15E51" w:rsidRPr="00FE45E6">
        <w:t xml:space="preserve">og </w:t>
      </w:r>
      <w:r w:rsidR="005B182B" w:rsidRPr="00FE45E6">
        <w:t>for bedre å støtte videre fag i programmet</w:t>
      </w:r>
      <w:r w:rsidR="00C15E51" w:rsidRPr="00FE45E6">
        <w:t xml:space="preserve">. Det skal </w:t>
      </w:r>
      <w:r w:rsidR="005B182B" w:rsidRPr="00FE45E6">
        <w:t xml:space="preserve">gi studentene en grunnleggende forståelse i studieretningen. </w:t>
      </w:r>
      <w:r w:rsidR="005B182B" w:rsidRPr="00FE45E6">
        <w:br/>
        <w:t xml:space="preserve">Det er foreløpig for tidlig å konkludere med effekten av </w:t>
      </w:r>
      <w:r w:rsidR="002A4314">
        <w:t>kursendringen</w:t>
      </w:r>
      <w:r w:rsidR="005B182B" w:rsidRPr="00FE45E6">
        <w:t>.</w:t>
      </w:r>
    </w:p>
    <w:p w:rsidR="008403AF" w:rsidRPr="00DD2627" w:rsidRDefault="00720EC0" w:rsidP="005B182B">
      <w:r>
        <w:rPr>
          <w:u w:val="single"/>
        </w:rPr>
        <w:t xml:space="preserve">Videre revisjon av </w:t>
      </w:r>
      <w:r w:rsidR="005B182B" w:rsidRPr="005254AD">
        <w:rPr>
          <w:u w:val="single"/>
        </w:rPr>
        <w:t>fag:</w:t>
      </w:r>
      <w:r w:rsidR="005B182B">
        <w:br/>
        <w:t xml:space="preserve">MENA3000 </w:t>
      </w:r>
      <w:r w:rsidR="005B182B" w:rsidRPr="005B182B">
        <w:t>Funksjonelle materialer</w:t>
      </w:r>
      <w:r w:rsidR="005B182B">
        <w:t xml:space="preserve"> blir splittet </w:t>
      </w:r>
      <w:r w:rsidR="002A4314">
        <w:t xml:space="preserve">opp </w:t>
      </w:r>
      <w:r w:rsidR="005B182B">
        <w:t>i MENA2000 (Fysisk institutt</w:t>
      </w:r>
      <w:r w:rsidR="002A4314">
        <w:t>, første undervisningssemester vår 2019</w:t>
      </w:r>
      <w:r w:rsidR="005B182B">
        <w:t>) og MENA3001 (Kjemisk institutt</w:t>
      </w:r>
      <w:r w:rsidR="002A4314">
        <w:t>, første undervisningssemester høst 2019</w:t>
      </w:r>
      <w:r w:rsidR="005B182B">
        <w:t>).</w:t>
      </w:r>
      <w:r w:rsidR="00C15E51">
        <w:t xml:space="preserve"> </w:t>
      </w:r>
      <w:r w:rsidR="00C15E51">
        <w:br/>
      </w:r>
      <w:r w:rsidR="005B182B" w:rsidRPr="00DD2627">
        <w:t>MENA2000 Faste materialers fundamentale oppbygning</w:t>
      </w:r>
      <w:r w:rsidR="00C15E51" w:rsidRPr="00DD2627">
        <w:t>,</w:t>
      </w:r>
      <w:r w:rsidR="005B182B" w:rsidRPr="00DD2627">
        <w:t xml:space="preserve"> er under </w:t>
      </w:r>
      <w:r w:rsidR="008403AF" w:rsidRPr="00DD2627">
        <w:t>utvikling av fagansvarlige og holdes første gang vår 2019.</w:t>
      </w:r>
      <w:r w:rsidR="005B182B" w:rsidRPr="00DD2627">
        <w:t xml:space="preserve"> </w:t>
      </w:r>
    </w:p>
    <w:p w:rsidR="005B182B" w:rsidRPr="00DD2627" w:rsidRDefault="005B182B" w:rsidP="005B182B">
      <w:r w:rsidRPr="00DD2627">
        <w:t>MENA3001 Funksjonelle egenskaper,</w:t>
      </w:r>
      <w:r w:rsidR="00C15E51" w:rsidRPr="00DD2627">
        <w:t xml:space="preserve"> </w:t>
      </w:r>
      <w:r w:rsidR="00A13E5D" w:rsidRPr="00DD2627">
        <w:t xml:space="preserve">ligger </w:t>
      </w:r>
      <w:r w:rsidRPr="00DD2627">
        <w:t xml:space="preserve">i </w:t>
      </w:r>
      <w:r w:rsidR="00C15E51" w:rsidRPr="00DD2627">
        <w:t xml:space="preserve">programmets </w:t>
      </w:r>
      <w:r w:rsidRPr="00DD2627">
        <w:t>5.semester</w:t>
      </w:r>
      <w:r w:rsidR="00C15E51" w:rsidRPr="00DD2627">
        <w:t xml:space="preserve">. Faget går første gang høst 2019 </w:t>
      </w:r>
      <w:r w:rsidR="00A13E5D" w:rsidRPr="00DD2627">
        <w:t xml:space="preserve">og revideres </w:t>
      </w:r>
      <w:r w:rsidRPr="00DD2627">
        <w:t>til 1 juni 2019</w:t>
      </w:r>
      <w:r w:rsidR="00C15E51" w:rsidRPr="00DD2627">
        <w:t xml:space="preserve">. </w:t>
      </w:r>
      <w:r w:rsidR="005254AD" w:rsidRPr="00DD2627">
        <w:br/>
        <w:t xml:space="preserve">MENA3100 Materialkarakterisering (Fysisk institutt) har oppstart vår 2019.  </w:t>
      </w:r>
      <w:r w:rsidR="005254AD" w:rsidRPr="00DD2627">
        <w:br/>
        <w:t>MENA3200 Energimaterialer (Fysisk institutt) har oppstart høst 2019.</w:t>
      </w:r>
      <w:r w:rsidR="00C15E51" w:rsidRPr="00DD2627">
        <w:br/>
      </w:r>
      <w:r w:rsidRPr="00DD2627">
        <w:t xml:space="preserve">MENA3300 Nanoteknologi, </w:t>
      </w:r>
      <w:r w:rsidR="00C15E51" w:rsidRPr="00DD2627">
        <w:t>(Kjemisk institutt) ligger i programmets 6. semester. Faget går første gang vår 20</w:t>
      </w:r>
      <w:r w:rsidRPr="00DD2627">
        <w:t>20</w:t>
      </w:r>
      <w:r w:rsidR="00C15E51" w:rsidRPr="00DD2627">
        <w:t xml:space="preserve"> og revideres til 1</w:t>
      </w:r>
      <w:r w:rsidR="005254AD" w:rsidRPr="00DD2627">
        <w:t>5 ok</w:t>
      </w:r>
      <w:r w:rsidR="00C15E51" w:rsidRPr="00DD2627">
        <w:t>t</w:t>
      </w:r>
      <w:r w:rsidR="005254AD" w:rsidRPr="00DD2627">
        <w:t>.</w:t>
      </w:r>
      <w:r w:rsidR="00C15E51" w:rsidRPr="00DD2627">
        <w:t xml:space="preserve"> 2019</w:t>
      </w:r>
    </w:p>
    <w:p w:rsidR="00F77C7D" w:rsidRPr="005254AD" w:rsidRDefault="00C7521E" w:rsidP="00F77C7D">
      <w:r w:rsidRPr="005254AD">
        <w:rPr>
          <w:u w:val="single"/>
        </w:rPr>
        <w:lastRenderedPageBreak/>
        <w:t>Innspill:</w:t>
      </w:r>
      <w:r w:rsidRPr="005254AD">
        <w:br/>
      </w:r>
      <w:r w:rsidR="00E827FB">
        <w:t xml:space="preserve">Egil </w:t>
      </w:r>
      <w:r w:rsidR="000042D3" w:rsidRPr="005254AD">
        <w:t>Bakken</w:t>
      </w:r>
      <w:r w:rsidR="0050630F" w:rsidRPr="005254AD">
        <w:t xml:space="preserve"> dr</w:t>
      </w:r>
      <w:r w:rsidR="000042D3" w:rsidRPr="005254AD">
        <w:t>øfter hvordan, og når i studiet,</w:t>
      </w:r>
      <w:r w:rsidR="0050630F" w:rsidRPr="005254AD">
        <w:t xml:space="preserve"> viktige læringsmål for programmet bør pre</w:t>
      </w:r>
      <w:r w:rsidR="000042D3" w:rsidRPr="005254AD">
        <w:t>senteres for bachelorstudenten. Overgangen fra videre</w:t>
      </w:r>
      <w:r w:rsidR="0050630F" w:rsidRPr="005254AD">
        <w:t>g</w:t>
      </w:r>
      <w:r w:rsidR="000042D3" w:rsidRPr="005254AD">
        <w:t xml:space="preserve">ående </w:t>
      </w:r>
      <w:r w:rsidR="0050630F" w:rsidRPr="005254AD">
        <w:t>s</w:t>
      </w:r>
      <w:r w:rsidR="000042D3" w:rsidRPr="005254AD">
        <w:t>kole</w:t>
      </w:r>
      <w:r w:rsidR="0050630F" w:rsidRPr="005254AD">
        <w:t xml:space="preserve"> til universitetet</w:t>
      </w:r>
      <w:r w:rsidR="000042D3" w:rsidRPr="005254AD">
        <w:t xml:space="preserve"> er vanskelig, og det er viktig å</w:t>
      </w:r>
      <w:r w:rsidR="0050630F" w:rsidRPr="005254AD">
        <w:t xml:space="preserve"> bygge på tidliger</w:t>
      </w:r>
      <w:r w:rsidR="000042D3" w:rsidRPr="005254AD">
        <w:t>e kunnskaper hos studenten i kjemi</w:t>
      </w:r>
      <w:r w:rsidR="0050630F" w:rsidRPr="005254AD">
        <w:t xml:space="preserve"> </w:t>
      </w:r>
      <w:r w:rsidR="000042D3" w:rsidRPr="005254AD">
        <w:t>og/</w:t>
      </w:r>
      <w:r w:rsidR="00F77C7D" w:rsidRPr="005254AD">
        <w:t xml:space="preserve">eller fysikk. </w:t>
      </w:r>
      <w:r w:rsidR="0050630F" w:rsidRPr="005254AD">
        <w:t xml:space="preserve">Noen </w:t>
      </w:r>
      <w:r w:rsidR="00F77C7D" w:rsidRPr="005254AD">
        <w:t>studenter kommer</w:t>
      </w:r>
      <w:r w:rsidR="0050630F" w:rsidRPr="005254AD">
        <w:t xml:space="preserve"> rett </w:t>
      </w:r>
      <w:r w:rsidR="00F77C7D" w:rsidRPr="005254AD">
        <w:t xml:space="preserve">inn på universitetet </w:t>
      </w:r>
      <w:r w:rsidR="0050630F" w:rsidRPr="005254AD">
        <w:t>uten forkunns</w:t>
      </w:r>
      <w:r w:rsidR="00F77C7D" w:rsidRPr="005254AD">
        <w:t xml:space="preserve">kaper fra vgs. </w:t>
      </w:r>
      <w:r w:rsidR="00F77C7D" w:rsidRPr="005254AD">
        <w:br/>
        <w:t>Hva vet faglærerne på MENA-</w:t>
      </w:r>
      <w:r w:rsidR="0050630F" w:rsidRPr="005254AD">
        <w:t xml:space="preserve">programmet om </w:t>
      </w:r>
      <w:r w:rsidR="00F77C7D" w:rsidRPr="005254AD">
        <w:t>trinnene</w:t>
      </w:r>
      <w:r w:rsidR="0050630F" w:rsidRPr="005254AD">
        <w:t xml:space="preserve"> </w:t>
      </w:r>
      <w:r w:rsidR="00F77C7D" w:rsidRPr="005254AD">
        <w:t>i kjemi og fysikk på vgs.</w:t>
      </w:r>
      <w:r w:rsidR="0050630F" w:rsidRPr="005254AD">
        <w:t xml:space="preserve">? </w:t>
      </w:r>
      <w:r w:rsidR="00F77C7D" w:rsidRPr="005254AD">
        <w:br/>
        <w:t>Kunne faglærer på universitetet sette seg</w:t>
      </w:r>
      <w:r w:rsidR="0050630F" w:rsidRPr="005254AD">
        <w:t xml:space="preserve"> inn i pensum på </w:t>
      </w:r>
      <w:r w:rsidR="00F77C7D" w:rsidRPr="005254AD">
        <w:t>videregående skole for å myke opp overgangen?</w:t>
      </w:r>
    </w:p>
    <w:p w:rsidR="001765B6" w:rsidRPr="005254AD" w:rsidRDefault="006728BF" w:rsidP="00F77C7D">
      <w:r w:rsidRPr="005254AD">
        <w:t>P</w:t>
      </w:r>
      <w:r w:rsidR="00256BEE" w:rsidRPr="005254AD">
        <w:t xml:space="preserve">er </w:t>
      </w:r>
      <w:r w:rsidR="00F77C7D" w:rsidRPr="005254AD">
        <w:t>Lundgren</w:t>
      </w:r>
      <w:r w:rsidR="00C7521E" w:rsidRPr="005254AD">
        <w:t>:</w:t>
      </w:r>
      <w:r w:rsidR="00F77C7D" w:rsidRPr="005254AD">
        <w:t xml:space="preserve"> beskriver </w:t>
      </w:r>
      <w:r w:rsidR="000017EF" w:rsidRPr="005254AD">
        <w:t>vellykkede</w:t>
      </w:r>
      <w:r w:rsidR="00F77C7D" w:rsidRPr="005254AD">
        <w:t xml:space="preserve"> </w:t>
      </w:r>
      <w:r w:rsidR="00AD57A2" w:rsidRPr="005254AD">
        <w:t>kollokvieaktivitet</w:t>
      </w:r>
      <w:r w:rsidR="00F77C7D" w:rsidRPr="005254AD">
        <w:t>er på Chalmers,</w:t>
      </w:r>
      <w:r w:rsidR="00AD57A2" w:rsidRPr="005254AD">
        <w:t xml:space="preserve"> hvor </w:t>
      </w:r>
      <w:r w:rsidR="00F77C7D" w:rsidRPr="005254AD">
        <w:t>2.</w:t>
      </w:r>
      <w:r w:rsidR="00256BEE" w:rsidRPr="005254AD">
        <w:t xml:space="preserve"> </w:t>
      </w:r>
      <w:r w:rsidR="00340AA6" w:rsidRPr="005254AD">
        <w:t xml:space="preserve">-og </w:t>
      </w:r>
      <w:r w:rsidR="00F77C7D" w:rsidRPr="005254AD">
        <w:t xml:space="preserve">3. års </w:t>
      </w:r>
      <w:r w:rsidR="000017EF" w:rsidRPr="005254AD">
        <w:t>studenter veiledet</w:t>
      </w:r>
      <w:r w:rsidR="00256BEE" w:rsidRPr="005254AD">
        <w:t xml:space="preserve"> </w:t>
      </w:r>
      <w:r w:rsidR="00F77C7D" w:rsidRPr="005254AD">
        <w:t xml:space="preserve">1. </w:t>
      </w:r>
      <w:r w:rsidR="00256BEE" w:rsidRPr="005254AD">
        <w:t>års</w:t>
      </w:r>
      <w:r w:rsidR="00F77C7D" w:rsidRPr="005254AD">
        <w:t xml:space="preserve"> </w:t>
      </w:r>
      <w:r w:rsidR="00256BEE" w:rsidRPr="005254AD">
        <w:t>studenter faglig, for å styrke gjennomføringsevnen.</w:t>
      </w:r>
      <w:r w:rsidR="008A47E9" w:rsidRPr="005254AD">
        <w:t xml:space="preserve"> Når man gikk bort ifra </w:t>
      </w:r>
      <w:r w:rsidR="000017EF" w:rsidRPr="005254AD">
        <w:t>en lærer/ student aktivitet,</w:t>
      </w:r>
      <w:r w:rsidR="008A47E9" w:rsidRPr="005254AD">
        <w:t xml:space="preserve"> fungerte </w:t>
      </w:r>
      <w:r w:rsidR="000017EF" w:rsidRPr="005254AD">
        <w:t>læringen fra</w:t>
      </w:r>
      <w:r w:rsidR="00F77C7D" w:rsidRPr="005254AD">
        <w:t xml:space="preserve"> </w:t>
      </w:r>
      <w:r w:rsidR="00562320" w:rsidRPr="005254AD">
        <w:t>student til student</w:t>
      </w:r>
      <w:r w:rsidR="00F77C7D" w:rsidRPr="005254AD">
        <w:t xml:space="preserve"> meget godt for å komme seg igjennom</w:t>
      </w:r>
      <w:r w:rsidR="00562320" w:rsidRPr="005254AD">
        <w:t xml:space="preserve"> vanskel</w:t>
      </w:r>
      <w:r w:rsidR="00AD57A2" w:rsidRPr="005254AD">
        <w:t>i</w:t>
      </w:r>
      <w:r w:rsidR="00F77C7D" w:rsidRPr="005254AD">
        <w:t>g pensum</w:t>
      </w:r>
      <w:r w:rsidR="00562320" w:rsidRPr="005254AD">
        <w:t>.</w:t>
      </w:r>
    </w:p>
    <w:p w:rsidR="00256BEE" w:rsidRPr="005254AD" w:rsidRDefault="00966B39">
      <w:r w:rsidRPr="005254AD">
        <w:t>Arnt Inge</w:t>
      </w:r>
      <w:r w:rsidR="000017EF" w:rsidRPr="005254AD">
        <w:t xml:space="preserve"> Vistnes</w:t>
      </w:r>
      <w:r w:rsidRPr="005254AD">
        <w:t xml:space="preserve">: </w:t>
      </w:r>
      <w:r w:rsidR="001765B6" w:rsidRPr="005254AD">
        <w:t xml:space="preserve">På lektorprogrammet på Fysisk </w:t>
      </w:r>
      <w:r w:rsidR="000017EF" w:rsidRPr="005254AD">
        <w:t xml:space="preserve">institutt, kommenterer </w:t>
      </w:r>
      <w:r w:rsidR="001765B6" w:rsidRPr="005254AD">
        <w:t>2</w:t>
      </w:r>
      <w:r w:rsidR="000017EF" w:rsidRPr="005254AD">
        <w:t xml:space="preserve">. og </w:t>
      </w:r>
      <w:r w:rsidR="001765B6" w:rsidRPr="005254AD">
        <w:t>3</w:t>
      </w:r>
      <w:r w:rsidR="000017EF" w:rsidRPr="005254AD">
        <w:t xml:space="preserve">. </w:t>
      </w:r>
      <w:r w:rsidR="001765B6" w:rsidRPr="005254AD">
        <w:t>års student</w:t>
      </w:r>
      <w:r w:rsidR="000017EF" w:rsidRPr="005254AD">
        <w:t>er forskjellige momenter i undervisningen til ledergruppen for fagene. Tilbakemeldingene tas med i fagevalueringen.</w:t>
      </w:r>
    </w:p>
    <w:p w:rsidR="00966B39" w:rsidRPr="005254AD" w:rsidRDefault="00C7521E">
      <w:r w:rsidRPr="005254AD">
        <w:t xml:space="preserve">Egil </w:t>
      </w:r>
      <w:r w:rsidR="008A47E9" w:rsidRPr="005254AD">
        <w:t>Bakken</w:t>
      </w:r>
      <w:r w:rsidR="00966B39" w:rsidRPr="005254AD">
        <w:t>:</w:t>
      </w:r>
      <w:r w:rsidR="001D644D" w:rsidRPr="005254AD">
        <w:t xml:space="preserve"> </w:t>
      </w:r>
      <w:r w:rsidR="00B64FFA" w:rsidRPr="005254AD">
        <w:t xml:space="preserve">Tipser om </w:t>
      </w:r>
      <w:r w:rsidR="00966B39" w:rsidRPr="005254AD">
        <w:t>Loggbok</w:t>
      </w:r>
      <w:r w:rsidR="001D644D" w:rsidRPr="005254AD">
        <w:t>/</w:t>
      </w:r>
      <w:r w:rsidR="00A01D0B" w:rsidRPr="005254AD">
        <w:t>klassenotatblokk (</w:t>
      </w:r>
      <w:r w:rsidR="00B64FFA" w:rsidRPr="005254AD">
        <w:t>et Microsoft</w:t>
      </w:r>
      <w:r w:rsidR="00A01D0B" w:rsidRPr="005254AD">
        <w:t>produkt)</w:t>
      </w:r>
      <w:r w:rsidR="00966B39" w:rsidRPr="005254AD">
        <w:t xml:space="preserve"> hvor alle stud</w:t>
      </w:r>
      <w:r w:rsidR="00064792" w:rsidRPr="005254AD">
        <w:t>enter</w:t>
      </w:r>
      <w:r w:rsidR="00966B39" w:rsidRPr="005254AD">
        <w:t xml:space="preserve"> og </w:t>
      </w:r>
      <w:r w:rsidR="00B64FFA" w:rsidRPr="005254AD">
        <w:t>faglærer</w:t>
      </w:r>
      <w:r w:rsidR="00966B39" w:rsidRPr="005254AD">
        <w:t xml:space="preserve"> </w:t>
      </w:r>
      <w:r w:rsidR="00B64FFA" w:rsidRPr="005254AD">
        <w:t>noterer</w:t>
      </w:r>
      <w:r w:rsidR="00966B39" w:rsidRPr="005254AD">
        <w:t xml:space="preserve"> utfordringen i undervisningen på aktuelt fag</w:t>
      </w:r>
      <w:r w:rsidR="00B64FFA" w:rsidRPr="005254AD">
        <w:t xml:space="preserve"> fortløpende</w:t>
      </w:r>
      <w:r w:rsidR="00966B39" w:rsidRPr="005254AD">
        <w:t>.</w:t>
      </w:r>
      <w:r w:rsidR="00B63349" w:rsidRPr="005254AD">
        <w:t xml:space="preserve"> </w:t>
      </w:r>
      <w:r w:rsidR="00966B39" w:rsidRPr="005254AD">
        <w:t xml:space="preserve">Læreren </w:t>
      </w:r>
      <w:r w:rsidRPr="005254AD">
        <w:t xml:space="preserve">kan </w:t>
      </w:r>
      <w:r w:rsidR="00966B39" w:rsidRPr="005254AD">
        <w:t>se</w:t>
      </w:r>
      <w:r w:rsidR="00B64FFA" w:rsidRPr="005254AD">
        <w:t xml:space="preserve"> </w:t>
      </w:r>
      <w:r w:rsidRPr="005254AD">
        <w:t xml:space="preserve">alle </w:t>
      </w:r>
      <w:r w:rsidR="00B64FFA" w:rsidRPr="005254AD">
        <w:t>studenters notater</w:t>
      </w:r>
      <w:r w:rsidRPr="005254AD">
        <w:t>,</w:t>
      </w:r>
      <w:r w:rsidR="00966B39" w:rsidRPr="005254AD">
        <w:t xml:space="preserve"> og </w:t>
      </w:r>
      <w:r w:rsidR="00B64FFA" w:rsidRPr="005254AD">
        <w:t>tilpasse</w:t>
      </w:r>
      <w:r w:rsidR="00966B39" w:rsidRPr="005254AD">
        <w:t xml:space="preserve"> undervisning etter dette.</w:t>
      </w:r>
      <w:r w:rsidR="00B63349" w:rsidRPr="005254AD">
        <w:t xml:space="preserve"> </w:t>
      </w:r>
      <w:r w:rsidR="00B64FFA" w:rsidRPr="005254AD">
        <w:t>Den enkelte studenten ser</w:t>
      </w:r>
      <w:r w:rsidR="00B63349" w:rsidRPr="005254AD">
        <w:t xml:space="preserve"> bare sine </w:t>
      </w:r>
      <w:r w:rsidR="00B64FFA" w:rsidRPr="005254AD">
        <w:t xml:space="preserve">enge </w:t>
      </w:r>
      <w:r w:rsidR="00B63349" w:rsidRPr="005254AD">
        <w:t>kommentarer</w:t>
      </w:r>
      <w:r w:rsidR="00B64FFA" w:rsidRPr="005254AD">
        <w:t>, samt evt. svar fra faglærer</w:t>
      </w:r>
      <w:r w:rsidR="00B63349" w:rsidRPr="005254AD">
        <w:t>.</w:t>
      </w:r>
    </w:p>
    <w:p w:rsidR="00780738" w:rsidRDefault="00A13E5D">
      <w:r>
        <w:t>F</w:t>
      </w:r>
      <w:r w:rsidR="00FE3BC4" w:rsidRPr="005254AD">
        <w:t>aglærerne</w:t>
      </w:r>
      <w:r w:rsidR="00AD57A2" w:rsidRPr="005254AD">
        <w:t>s tilgjengel</w:t>
      </w:r>
      <w:r w:rsidR="00FE3BC4" w:rsidRPr="005254AD">
        <w:t>ighet for stu</w:t>
      </w:r>
      <w:r w:rsidR="00AD57A2" w:rsidRPr="005254AD">
        <w:t>dentene</w:t>
      </w:r>
      <w:r>
        <w:t xml:space="preserve"> diskuteres</w:t>
      </w:r>
      <w:r w:rsidR="00AD57A2" w:rsidRPr="005254AD">
        <w:t>. Faglærerne sitter spredt</w:t>
      </w:r>
      <w:r w:rsidR="00FE3BC4" w:rsidRPr="005254AD">
        <w:t xml:space="preserve"> på </w:t>
      </w:r>
      <w:r w:rsidR="00AD57A2" w:rsidRPr="005254AD">
        <w:t>campus</w:t>
      </w:r>
      <w:r w:rsidR="00FE3BC4" w:rsidRPr="005254AD">
        <w:t>, så rent praktisk er dette ikke så enkelt.</w:t>
      </w:r>
    </w:p>
    <w:p w:rsidR="00342F51" w:rsidRPr="005254AD" w:rsidRDefault="00342F51" w:rsidP="00342F51">
      <w:r w:rsidRPr="005254AD">
        <w:lastRenderedPageBreak/>
        <w:t>Noen forkunnskaper (</w:t>
      </w:r>
      <w:proofErr w:type="spellStart"/>
      <w:r w:rsidRPr="005254AD">
        <w:t>Fourier</w:t>
      </w:r>
      <w:proofErr w:type="spellEnd"/>
      <w:r w:rsidRPr="005254AD">
        <w:t>-analyser) til det nye emnet MENA2000 mangler</w:t>
      </w:r>
      <w:r>
        <w:t xml:space="preserve"> i program</w:t>
      </w:r>
      <w:r w:rsidRPr="005254AD">
        <w:t xml:space="preserve">. Pensum i nytt program må ses over, for å gi studentene riktig grunnlag for kurset. </w:t>
      </w:r>
      <w:proofErr w:type="spellStart"/>
      <w:r w:rsidRPr="005254AD">
        <w:t>Fourier</w:t>
      </w:r>
      <w:proofErr w:type="spellEnd"/>
      <w:r w:rsidRPr="005254AD">
        <w:t xml:space="preserve">-analyser behandles </w:t>
      </w:r>
      <w:r>
        <w:t xml:space="preserve">per i dag </w:t>
      </w:r>
      <w:r w:rsidRPr="005254AD">
        <w:t xml:space="preserve">i MAT1050 og MAT2400 </w:t>
      </w:r>
      <w:r>
        <w:t>utenfor program.</w:t>
      </w:r>
    </w:p>
    <w:p w:rsidR="00342F51" w:rsidRPr="00FF7409" w:rsidRDefault="00342F51"/>
    <w:p w:rsidR="008E7EBF" w:rsidRPr="00FF7409" w:rsidRDefault="00C063FC" w:rsidP="008E7EBF">
      <w:pPr>
        <w:rPr>
          <w:b/>
        </w:rPr>
      </w:pPr>
      <w:r w:rsidRPr="00FF7409">
        <w:rPr>
          <w:b/>
          <w:u w:val="single"/>
        </w:rPr>
        <w:t>Tiltak fre</w:t>
      </w:r>
      <w:r w:rsidR="008E7EBF" w:rsidRPr="00FF7409">
        <w:rPr>
          <w:b/>
          <w:u w:val="single"/>
        </w:rPr>
        <w:t xml:space="preserve">m til neste </w:t>
      </w:r>
      <w:r w:rsidRPr="00FF7409">
        <w:rPr>
          <w:b/>
          <w:u w:val="single"/>
        </w:rPr>
        <w:t>programevaluering i 2019</w:t>
      </w:r>
      <w:r w:rsidR="008E7EBF" w:rsidRPr="00FF7409">
        <w:rPr>
          <w:b/>
          <w:u w:val="single"/>
        </w:rPr>
        <w:t>:</w:t>
      </w:r>
      <w:r w:rsidR="0031264C" w:rsidRPr="00FF7409">
        <w:rPr>
          <w:b/>
        </w:rPr>
        <w:br/>
      </w:r>
      <w:r w:rsidR="0031264C" w:rsidRPr="00FF7409">
        <w:t>Revisjonen av emnene MENA3000 (oppstart høst 2019), MENA3100 (oppstart vår 2019),  og MENA3200 (oppstart høst 2019) vil være sentrale.</w:t>
      </w:r>
      <w:r w:rsidR="0031264C" w:rsidRPr="00FF7409">
        <w:rPr>
          <w:b/>
        </w:rPr>
        <w:t xml:space="preserve"> </w:t>
      </w:r>
      <w:r w:rsidR="00A13E5D" w:rsidRPr="00FF7409">
        <w:t>Revisjonen</w:t>
      </w:r>
      <w:r w:rsidR="008E7EBF" w:rsidRPr="00FF7409">
        <w:t xml:space="preserve"> forventes gjennomfør</w:t>
      </w:r>
      <w:r w:rsidR="0031264C" w:rsidRPr="00FF7409">
        <w:t>t senest</w:t>
      </w:r>
      <w:r w:rsidR="00D477EC" w:rsidRPr="00FF7409">
        <w:t xml:space="preserve"> ila. </w:t>
      </w:r>
      <w:r w:rsidR="008E7EBF" w:rsidRPr="00FF7409">
        <w:t>vår 2019.</w:t>
      </w:r>
    </w:p>
    <w:p w:rsidR="00C221D4" w:rsidRPr="005254AD" w:rsidRDefault="00C221D4" w:rsidP="00C221D4">
      <w:r w:rsidRPr="005254AD">
        <w:t>Kjemisk institutt har en rutine med årlig emneevaluering, samt en mer omfattende 6.års evaluering.</w:t>
      </w:r>
    </w:p>
    <w:p w:rsidR="00C221D4" w:rsidRDefault="00C221D4" w:rsidP="00C221D4"/>
    <w:p w:rsidR="00C221D4" w:rsidRDefault="00C221D4" w:rsidP="00C221D4">
      <w:r w:rsidRPr="005254AD">
        <w:t>Det er viktig at utviklingsprosessen med de nye og reviderte emnene fortsetter, også etter at emnet har gått for første gang. Emnet er ikke ferdig, når emnekomiteen gjort sitt i planleggingsfasen.</w:t>
      </w:r>
      <w:r>
        <w:t xml:space="preserve"> Dette gjelder for eksempel MENA1001, hvor vi nå har høstet litt erfaring.  </w:t>
      </w:r>
      <w:r w:rsidRPr="005254AD">
        <w:t xml:space="preserve">Egil Bakken </w:t>
      </w:r>
      <w:r>
        <w:t>vil derfor fortsatt ha fokus på overgangen mellom videregående og MENA, og hvordan vi kan bruke MENA1001 til å tilrettelegge for en bedre overgang for studentene, bl.a. gjennom kollokviene i MENA1001.</w:t>
      </w:r>
    </w:p>
    <w:p w:rsidR="00C221D4" w:rsidRDefault="00C221D4" w:rsidP="00C221D4">
      <w:r>
        <w:t xml:space="preserve">Til neste møte ønsker vi å diskutere, og at de eksterne programrådgiverne ser på studieprogrammet og kursene som studentene har mellom MENA1001 og MENA2000 (MENA2000 vil være pågående under neste møte), dvs. kursene </w:t>
      </w:r>
      <w:r w:rsidRPr="005254AD">
        <w:t xml:space="preserve">KJM1121 uorganisk kjemi, FYS-MEK1110 Mekanikk og MAT1110 </w:t>
      </w:r>
      <w:proofErr w:type="spellStart"/>
      <w:r w:rsidRPr="005254AD">
        <w:t>Kalkulus</w:t>
      </w:r>
      <w:proofErr w:type="spellEnd"/>
      <w:r w:rsidRPr="005254AD">
        <w:t xml:space="preserve"> og lineær algebra. </w:t>
      </w:r>
      <w:r>
        <w:t xml:space="preserve">Videre ønsker vi å utnytte Per Lundgrens erfaring og kompetanse i utviklingen av studieprogrammer, og at han ser på hvordan programråd/programrådsleder kan forbedre </w:t>
      </w:r>
      <w:r>
        <w:lastRenderedPageBreak/>
        <w:t>denne prosessen.</w:t>
      </w:r>
      <w:r w:rsidRPr="005254AD">
        <w:br/>
      </w:r>
    </w:p>
    <w:p w:rsidR="00C221D4" w:rsidRPr="005254AD" w:rsidRDefault="00C221D4" w:rsidP="00C221D4"/>
    <w:p w:rsidR="00512ABA" w:rsidRPr="005254AD" w:rsidRDefault="00512ABA" w:rsidP="00512ABA"/>
    <w:sectPr w:rsidR="00512ABA" w:rsidRPr="0052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C59"/>
    <w:multiLevelType w:val="hybridMultilevel"/>
    <w:tmpl w:val="804666DC"/>
    <w:lvl w:ilvl="0" w:tplc="98FEE7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A6"/>
    <w:rsid w:val="000017EF"/>
    <w:rsid w:val="000042D3"/>
    <w:rsid w:val="00026AF9"/>
    <w:rsid w:val="00064792"/>
    <w:rsid w:val="00134405"/>
    <w:rsid w:val="001515E1"/>
    <w:rsid w:val="001652C9"/>
    <w:rsid w:val="001675B4"/>
    <w:rsid w:val="001765B6"/>
    <w:rsid w:val="00194692"/>
    <w:rsid w:val="001A5F94"/>
    <w:rsid w:val="001D644D"/>
    <w:rsid w:val="00211FB1"/>
    <w:rsid w:val="0022048C"/>
    <w:rsid w:val="0025211C"/>
    <w:rsid w:val="00256BEE"/>
    <w:rsid w:val="0027774F"/>
    <w:rsid w:val="00290FB4"/>
    <w:rsid w:val="002A4314"/>
    <w:rsid w:val="002B101A"/>
    <w:rsid w:val="002B269A"/>
    <w:rsid w:val="002C2C34"/>
    <w:rsid w:val="002C7121"/>
    <w:rsid w:val="002E2A8F"/>
    <w:rsid w:val="002E73F7"/>
    <w:rsid w:val="002F434C"/>
    <w:rsid w:val="002F765E"/>
    <w:rsid w:val="0031264C"/>
    <w:rsid w:val="00312F18"/>
    <w:rsid w:val="00315E59"/>
    <w:rsid w:val="0032443F"/>
    <w:rsid w:val="00340AA6"/>
    <w:rsid w:val="003423E5"/>
    <w:rsid w:val="00342F51"/>
    <w:rsid w:val="00343480"/>
    <w:rsid w:val="00345FFF"/>
    <w:rsid w:val="00365D42"/>
    <w:rsid w:val="003A790B"/>
    <w:rsid w:val="003A7C15"/>
    <w:rsid w:val="003F7154"/>
    <w:rsid w:val="004253CF"/>
    <w:rsid w:val="0047237F"/>
    <w:rsid w:val="00486967"/>
    <w:rsid w:val="00490D62"/>
    <w:rsid w:val="004932A6"/>
    <w:rsid w:val="004C4816"/>
    <w:rsid w:val="004C6C9B"/>
    <w:rsid w:val="0050630F"/>
    <w:rsid w:val="00512ABA"/>
    <w:rsid w:val="005147F6"/>
    <w:rsid w:val="00523324"/>
    <w:rsid w:val="005254AD"/>
    <w:rsid w:val="0053367E"/>
    <w:rsid w:val="00541809"/>
    <w:rsid w:val="00562320"/>
    <w:rsid w:val="00597732"/>
    <w:rsid w:val="005B182B"/>
    <w:rsid w:val="005C7801"/>
    <w:rsid w:val="005E3872"/>
    <w:rsid w:val="005E3E4E"/>
    <w:rsid w:val="00605ABA"/>
    <w:rsid w:val="00613252"/>
    <w:rsid w:val="00624CA2"/>
    <w:rsid w:val="00655837"/>
    <w:rsid w:val="006728BF"/>
    <w:rsid w:val="00672F77"/>
    <w:rsid w:val="00690B38"/>
    <w:rsid w:val="00704F06"/>
    <w:rsid w:val="00720EC0"/>
    <w:rsid w:val="00725AC6"/>
    <w:rsid w:val="00780738"/>
    <w:rsid w:val="00796A51"/>
    <w:rsid w:val="007D1E04"/>
    <w:rsid w:val="007E5981"/>
    <w:rsid w:val="00831AAD"/>
    <w:rsid w:val="008403AF"/>
    <w:rsid w:val="0087181F"/>
    <w:rsid w:val="0088728B"/>
    <w:rsid w:val="008A47E9"/>
    <w:rsid w:val="008D1AC9"/>
    <w:rsid w:val="008E7EBF"/>
    <w:rsid w:val="009126A4"/>
    <w:rsid w:val="00954C5A"/>
    <w:rsid w:val="00966B39"/>
    <w:rsid w:val="009829D7"/>
    <w:rsid w:val="009C4C1E"/>
    <w:rsid w:val="009C5283"/>
    <w:rsid w:val="00A00DEA"/>
    <w:rsid w:val="00A01D0B"/>
    <w:rsid w:val="00A13E5D"/>
    <w:rsid w:val="00A176C3"/>
    <w:rsid w:val="00A263B1"/>
    <w:rsid w:val="00AA5929"/>
    <w:rsid w:val="00AC1D11"/>
    <w:rsid w:val="00AD57A2"/>
    <w:rsid w:val="00B35F07"/>
    <w:rsid w:val="00B42130"/>
    <w:rsid w:val="00B520B4"/>
    <w:rsid w:val="00B63349"/>
    <w:rsid w:val="00B6357D"/>
    <w:rsid w:val="00B64FFA"/>
    <w:rsid w:val="00B767D6"/>
    <w:rsid w:val="00BB4CD5"/>
    <w:rsid w:val="00BC4F60"/>
    <w:rsid w:val="00BE4874"/>
    <w:rsid w:val="00C063FC"/>
    <w:rsid w:val="00C15E51"/>
    <w:rsid w:val="00C221D4"/>
    <w:rsid w:val="00C63A3A"/>
    <w:rsid w:val="00C66270"/>
    <w:rsid w:val="00C7521E"/>
    <w:rsid w:val="00C81073"/>
    <w:rsid w:val="00C83ABE"/>
    <w:rsid w:val="00C960B5"/>
    <w:rsid w:val="00CA29DB"/>
    <w:rsid w:val="00CB4C71"/>
    <w:rsid w:val="00D477EC"/>
    <w:rsid w:val="00D50A1F"/>
    <w:rsid w:val="00D8612F"/>
    <w:rsid w:val="00DB356A"/>
    <w:rsid w:val="00DD2627"/>
    <w:rsid w:val="00DE23BA"/>
    <w:rsid w:val="00DF3BFC"/>
    <w:rsid w:val="00E44645"/>
    <w:rsid w:val="00E50462"/>
    <w:rsid w:val="00E827FB"/>
    <w:rsid w:val="00E83F77"/>
    <w:rsid w:val="00EC1D76"/>
    <w:rsid w:val="00ED678D"/>
    <w:rsid w:val="00F03970"/>
    <w:rsid w:val="00F15382"/>
    <w:rsid w:val="00F2197F"/>
    <w:rsid w:val="00F77C7D"/>
    <w:rsid w:val="00FA7981"/>
    <w:rsid w:val="00FC746C"/>
    <w:rsid w:val="00FE3BC4"/>
    <w:rsid w:val="00FE45E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088A"/>
  <w15:docId w15:val="{330F8CD0-3DEB-485B-A71A-B14C9F00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9A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7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61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5923735E.dotm</Template>
  <TotalTime>2</TotalTime>
  <Pages>4</Pages>
  <Words>1186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Anna Clarissa Gärtner</cp:lastModifiedBy>
  <cp:revision>3</cp:revision>
  <dcterms:created xsi:type="dcterms:W3CDTF">2018-05-24T10:08:00Z</dcterms:created>
  <dcterms:modified xsi:type="dcterms:W3CDTF">2018-05-24T10:44:00Z</dcterms:modified>
</cp:coreProperties>
</file>