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4E" w:rsidRDefault="0053784E"/>
    <w:tbl>
      <w:tblPr>
        <w:tblW w:w="14600" w:type="dxa"/>
        <w:tblInd w:w="-4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550"/>
        <w:gridCol w:w="1561"/>
        <w:gridCol w:w="991"/>
        <w:gridCol w:w="427"/>
        <w:gridCol w:w="424"/>
        <w:gridCol w:w="142"/>
        <w:gridCol w:w="568"/>
        <w:gridCol w:w="425"/>
        <w:gridCol w:w="565"/>
        <w:gridCol w:w="851"/>
        <w:gridCol w:w="1702"/>
        <w:gridCol w:w="4394"/>
      </w:tblGrid>
      <w:tr w:rsidR="0053784E">
        <w:trPr>
          <w:cantSplit/>
          <w:trHeight w:val="80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 w:rsidR="0053784E" w:rsidRDefault="006575CA">
            <w:r>
              <w:rPr>
                <w:rStyle w:val="Utheving1"/>
                <w:rFonts w:ascii="Arial" w:hAnsi="Arial" w:cs="Arial"/>
                <w:b/>
                <w:i w:val="0"/>
                <w:sz w:val="24"/>
                <w:szCs w:val="24"/>
              </w:rPr>
              <w:t>Skjema for å opprette, endre og legge ned emner</w:t>
            </w:r>
          </w:p>
          <w:p w:rsidR="0053784E" w:rsidRDefault="0053784E"/>
        </w:tc>
        <w:tc>
          <w:tcPr>
            <w:tcW w:w="4395" w:type="dxa"/>
            <w:shd w:val="clear" w:color="auto" w:fill="auto"/>
            <w:tcMar>
              <w:left w:w="10" w:type="dxa"/>
              <w:right w:w="10" w:type="dxa"/>
            </w:tcMar>
          </w:tcPr>
          <w:p w:rsidR="0053784E" w:rsidRDefault="0053784E"/>
        </w:tc>
      </w:tr>
      <w:tr w:rsidR="0053784E">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b/>
                <w:sz w:val="22"/>
                <w:szCs w:val="22"/>
              </w:rPr>
            </w:pPr>
            <w:r>
              <w:rPr>
                <w:rFonts w:ascii="Arial" w:hAnsi="Arial" w:cs="Arial"/>
                <w:b/>
                <w:sz w:val="22"/>
                <w:szCs w:val="22"/>
              </w:rPr>
              <w:t>Emnekode:</w:t>
            </w:r>
          </w:p>
          <w:p w:rsidR="0053784E" w:rsidRDefault="0053784E">
            <w:pPr>
              <w:rPr>
                <w:rFonts w:ascii="Arial" w:hAnsi="Arial" w:cs="Arial"/>
                <w:b/>
                <w:sz w:val="22"/>
                <w:szCs w:val="22"/>
              </w:rPr>
            </w:pPr>
          </w:p>
          <w:p w:rsidR="0053784E" w:rsidRDefault="006575CA">
            <w:pPr>
              <w:rPr>
                <w:rFonts w:ascii="Arial" w:hAnsi="Arial" w:cs="Arial"/>
                <w:sz w:val="22"/>
                <w:szCs w:val="22"/>
              </w:rPr>
            </w:pPr>
            <w:r>
              <w:rPr>
                <w:rFonts w:ascii="Arial" w:hAnsi="Arial" w:cs="Arial"/>
                <w:sz w:val="22"/>
                <w:szCs w:val="22"/>
              </w:rPr>
              <w:t>MAT-DID5000</w:t>
            </w:r>
          </w:p>
          <w:p w:rsidR="0053784E" w:rsidRDefault="0053784E">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6575CA">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lang w:val="nn-NO"/>
                    </w:rPr>
                  </w:pPr>
                  <w:r>
                    <w:rPr>
                      <w:rFonts w:ascii="Arial" w:hAnsi="Arial" w:cs="Arial"/>
                      <w:sz w:val="22"/>
                      <w:szCs w:val="22"/>
                      <w:lang w:val="nn-NO"/>
                    </w:rPr>
                    <w:t>x</w:t>
                  </w:r>
                </w:p>
              </w:tc>
            </w:tr>
          </w:tbl>
          <w:p w:rsidR="0053784E" w:rsidRDefault="006575CA">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Endre eksisterende: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6575CA">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Legge ned eksisterende:</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5"/>
            </w:tblGrid>
            <w:tr w:rsidR="0053784E">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6575CA">
            <w:pPr>
              <w:rPr>
                <w:rFonts w:ascii="Arial" w:hAnsi="Arial" w:cs="Arial"/>
                <w:sz w:val="22"/>
                <w:szCs w:val="22"/>
              </w:rPr>
            </w:pPr>
            <w:r>
              <w:rPr>
                <w:rFonts w:ascii="Arial" w:hAnsi="Arial" w:cs="Arial"/>
                <w:sz w:val="22"/>
                <w:szCs w:val="22"/>
              </w:rPr>
              <w:t>Gå til punkt 3.1.</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9"/>
        </w:trPr>
        <w:tc>
          <w:tcPr>
            <w:tcW w:w="4111" w:type="dxa"/>
            <w:gridSpan w:val="2"/>
            <w:tcBorders>
              <w:top w:val="single" w:sz="4" w:space="0" w:color="000001"/>
              <w:bottom w:val="single" w:sz="4" w:space="0" w:color="000001"/>
            </w:tcBorders>
            <w:shd w:val="clear" w:color="auto" w:fill="auto"/>
          </w:tcPr>
          <w:p w:rsidR="0053784E" w:rsidRDefault="0053784E">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5" w:type="dxa"/>
            <w:shd w:val="clear" w:color="auto" w:fill="auto"/>
            <w:tcMar>
              <w:left w:w="10" w:type="dxa"/>
              <w:right w:w="10" w:type="dxa"/>
            </w:tcMar>
          </w:tcPr>
          <w:p w:rsidR="0053784E" w:rsidRDefault="0053784E">
            <w:pPr>
              <w:pStyle w:val="Listeavsnitt1"/>
              <w:rPr>
                <w:rFonts w:ascii="Arial" w:hAnsi="Arial" w:cs="Arial"/>
                <w:b/>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p w:rsidR="0053784E" w:rsidRDefault="0053784E">
            <w:pPr>
              <w:rPr>
                <w:rFonts w:ascii="Arial" w:hAnsi="Arial" w:cs="Arial"/>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rsidR="0053784E" w:rsidRDefault="006575CA">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p w:rsidR="0053784E" w:rsidRDefault="0053784E">
            <w:pPr>
              <w:rPr>
                <w:rFonts w:ascii="Arial" w:hAnsi="Arial" w:cs="Arial"/>
                <w:sz w:val="22"/>
                <w:szCs w:val="22"/>
              </w:rPr>
            </w:pPr>
          </w:p>
        </w:tc>
      </w:tr>
      <w:tr w:rsidR="0053784E">
        <w:trPr>
          <w:cantSplit/>
          <w:trHeight w:val="21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left w:w="65" w:type="dxa"/>
            </w:tcMar>
          </w:tcPr>
          <w:p w:rsidR="0053784E" w:rsidRDefault="006575CA">
            <w:pPr>
              <w:rPr>
                <w:rFonts w:ascii="Arial" w:hAnsi="Arial" w:cs="Arial"/>
                <w:sz w:val="22"/>
                <w:szCs w:val="22"/>
              </w:rPr>
            </w:pPr>
            <w:r>
              <w:rPr>
                <w:rFonts w:ascii="Arial" w:hAnsi="Arial" w:cs="Arial"/>
                <w:sz w:val="22"/>
                <w:szCs w:val="22"/>
              </w:rPr>
              <w:t>Gå videre til punktene 4. – 19.</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7"/>
        </w:trPr>
        <w:tc>
          <w:tcPr>
            <w:tcW w:w="4111" w:type="dxa"/>
            <w:gridSpan w:val="2"/>
            <w:tcBorders>
              <w:top w:val="single" w:sz="4" w:space="0" w:color="000001"/>
              <w:bottom w:val="single" w:sz="4" w:space="0" w:color="000001"/>
            </w:tcBorders>
            <w:shd w:val="clear" w:color="auto" w:fill="auto"/>
          </w:tcPr>
          <w:p w:rsidR="0053784E" w:rsidRDefault="0053784E">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5" w:type="dxa"/>
            <w:shd w:val="clear" w:color="auto" w:fill="auto"/>
            <w:tcMar>
              <w:left w:w="10" w:type="dxa"/>
              <w:right w:w="10" w:type="dxa"/>
            </w:tcMar>
          </w:tcPr>
          <w:p w:rsidR="0053784E" w:rsidRDefault="0053784E">
            <w:pPr>
              <w:pStyle w:val="Listeavsnitt1"/>
              <w:rPr>
                <w:rFonts w:ascii="Arial" w:hAnsi="Arial" w:cs="Arial"/>
                <w:b/>
                <w:sz w:val="22"/>
                <w:szCs w:val="22"/>
              </w:rPr>
            </w:pPr>
          </w:p>
        </w:tc>
      </w:tr>
      <w:tr w:rsidR="0053784E">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53784E">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1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left w:w="65" w:type="dxa"/>
            </w:tcMar>
          </w:tcPr>
          <w:p w:rsidR="0053784E" w:rsidRDefault="006575CA">
            <w:pPr>
              <w:rPr>
                <w:rFonts w:ascii="Arial" w:hAnsi="Arial" w:cs="Arial"/>
                <w:sz w:val="22"/>
                <w:szCs w:val="22"/>
              </w:rPr>
            </w:pPr>
            <w:r>
              <w:rPr>
                <w:rFonts w:ascii="Arial" w:hAnsi="Arial" w:cs="Arial"/>
                <w:sz w:val="22"/>
                <w:szCs w:val="22"/>
              </w:rPr>
              <w:t>Gå videre til punktene 4. – 19. og fyll ut punktene som er relevante for endringen.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83"/>
        </w:trPr>
        <w:tc>
          <w:tcPr>
            <w:tcW w:w="10205" w:type="dxa"/>
            <w:gridSpan w:val="11"/>
            <w:tcBorders>
              <w:top w:val="single" w:sz="4" w:space="0" w:color="000001"/>
              <w:bottom w:val="single" w:sz="4" w:space="0" w:color="000001"/>
            </w:tcBorders>
            <w:shd w:val="clear" w:color="auto" w:fill="auto"/>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5" w:type="dxa"/>
            <w:shd w:val="clear" w:color="auto" w:fill="auto"/>
            <w:tcMar>
              <w:left w:w="10" w:type="dxa"/>
              <w:right w:w="10" w:type="dxa"/>
            </w:tcMar>
          </w:tcPr>
          <w:p w:rsidR="0053784E" w:rsidRDefault="0053784E">
            <w:pPr>
              <w:pStyle w:val="Listeavsnitt1"/>
              <w:rPr>
                <w:rFonts w:ascii="Arial" w:hAnsi="Arial" w:cs="Arial"/>
                <w:b/>
                <w:sz w:val="22"/>
                <w:szCs w:val="22"/>
              </w:rPr>
            </w:pPr>
          </w:p>
        </w:tc>
      </w:tr>
      <w:tr w:rsidR="0053784E">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53784E">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53784E">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rsidR="0053784E" w:rsidRDefault="006575CA">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Pr>
        <w:tc>
          <w:tcPr>
            <w:tcW w:w="4111" w:type="dxa"/>
            <w:gridSpan w:val="2"/>
            <w:tcBorders>
              <w:top w:val="single" w:sz="4" w:space="0" w:color="000001"/>
              <w:bottom w:val="single" w:sz="4" w:space="0" w:color="000001"/>
            </w:tcBorders>
            <w:shd w:val="clear" w:color="auto" w:fill="auto"/>
          </w:tcPr>
          <w:p w:rsidR="0053784E" w:rsidRDefault="0053784E">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pPr>
            <w:r>
              <w:rPr>
                <w:rStyle w:val="Standardskriftforavsnitt1"/>
                <w:rFonts w:ascii="Arial" w:hAnsi="Arial" w:cs="Arial"/>
                <w:b/>
                <w:sz w:val="22"/>
                <w:szCs w:val="22"/>
              </w:rPr>
              <w:t xml:space="preserve">Emnenavn </w:t>
            </w:r>
          </w:p>
          <w:p w:rsidR="0053784E" w:rsidRDefault="006575CA">
            <w:r>
              <w:rPr>
                <w:rStyle w:val="Standardskriftforavsnitt1"/>
                <w:rFonts w:ascii="Arial" w:hAnsi="Arial" w:cs="Arial"/>
                <w:sz w:val="22"/>
                <w:szCs w:val="22"/>
              </w:rPr>
              <w:t>Hva skal emnet hete?</w:t>
            </w:r>
          </w:p>
          <w:p w:rsidR="0053784E" w:rsidRDefault="006575CA">
            <w:pPr>
              <w:rPr>
                <w:rFonts w:ascii="Arial" w:hAnsi="Arial" w:cs="Arial"/>
                <w:sz w:val="22"/>
                <w:szCs w:val="22"/>
              </w:rPr>
            </w:pPr>
            <w:r>
              <w:rPr>
                <w:rFonts w:ascii="Arial" w:hAnsi="Arial" w:cs="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r>
              <w:rPr>
                <w:rStyle w:val="Standardskriftforavsnitt1"/>
                <w:rFonts w:ascii="Arial" w:hAnsi="Arial" w:cs="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r>
              <w:t>Matematikkdidaktikk i praksis</w:t>
            </w:r>
          </w:p>
        </w:tc>
        <w:tc>
          <w:tcPr>
            <w:tcW w:w="4395" w:type="dxa"/>
            <w:shd w:val="clear" w:color="auto" w:fill="auto"/>
            <w:tcMar>
              <w:left w:w="10" w:type="dxa"/>
              <w:right w:w="10" w:type="dxa"/>
            </w:tcMar>
          </w:tcPr>
          <w:p w:rsidR="0053784E" w:rsidRDefault="0053784E"/>
        </w:tc>
      </w:tr>
      <w:tr w:rsidR="0053784E">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Matematikkdidaktikk i praksis</w:t>
            </w:r>
          </w:p>
        </w:tc>
        <w:tc>
          <w:tcPr>
            <w:tcW w:w="4395" w:type="dxa"/>
            <w:shd w:val="clear" w:color="auto" w:fill="auto"/>
            <w:tcMar>
              <w:left w:w="10" w:type="dxa"/>
              <w:right w:w="10" w:type="dxa"/>
            </w:tcMar>
          </w:tcPr>
          <w:p w:rsidR="0053784E" w:rsidRDefault="0053784E">
            <w:pPr>
              <w:rPr>
                <w:rFonts w:ascii="Arial" w:hAnsi="Arial" w:cs="Arial"/>
                <w:b/>
                <w:sz w:val="22"/>
                <w:szCs w:val="22"/>
              </w:rPr>
            </w:pPr>
          </w:p>
        </w:tc>
      </w:tr>
      <w:tr w:rsidR="0053784E">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proofErr w:type="spellStart"/>
            <w:r>
              <w:rPr>
                <w:rFonts w:ascii="Arial" w:hAnsi="Arial" w:cs="Arial"/>
                <w:sz w:val="22"/>
                <w:szCs w:val="22"/>
              </w:rPr>
              <w:t>Practical</w:t>
            </w:r>
            <w:proofErr w:type="spellEnd"/>
            <w:r>
              <w:rPr>
                <w:rFonts w:ascii="Arial" w:hAnsi="Arial" w:cs="Arial"/>
                <w:sz w:val="22"/>
                <w:szCs w:val="22"/>
              </w:rPr>
              <w:t xml:space="preserve"> </w:t>
            </w:r>
            <w:proofErr w:type="spellStart"/>
            <w:r>
              <w:rPr>
                <w:rFonts w:ascii="Arial" w:hAnsi="Arial" w:cs="Arial"/>
                <w:sz w:val="22"/>
                <w:szCs w:val="22"/>
              </w:rPr>
              <w:t>mathematics</w:t>
            </w:r>
            <w:proofErr w:type="spellEnd"/>
            <w:r>
              <w:rPr>
                <w:rFonts w:ascii="Arial" w:hAnsi="Arial" w:cs="Arial"/>
                <w:sz w:val="22"/>
                <w:szCs w:val="22"/>
              </w:rPr>
              <w:t xml:space="preserve"> </w:t>
            </w:r>
            <w:proofErr w:type="spellStart"/>
            <w:r>
              <w:rPr>
                <w:rFonts w:ascii="Arial" w:hAnsi="Arial" w:cs="Arial"/>
                <w:sz w:val="22"/>
                <w:szCs w:val="22"/>
              </w:rPr>
              <w:t>education</w:t>
            </w:r>
            <w:proofErr w:type="spellEnd"/>
          </w:p>
        </w:tc>
        <w:tc>
          <w:tcPr>
            <w:tcW w:w="4395" w:type="dxa"/>
            <w:shd w:val="clear" w:color="auto" w:fill="auto"/>
            <w:tcMar>
              <w:left w:w="10" w:type="dxa"/>
              <w:right w:w="10" w:type="dxa"/>
            </w:tcMar>
          </w:tcPr>
          <w:p w:rsidR="0053784E" w:rsidRDefault="0053784E">
            <w:pPr>
              <w:rPr>
                <w:rFonts w:ascii="Arial" w:hAnsi="Arial" w:cs="Arial"/>
                <w:b/>
                <w:sz w:val="22"/>
                <w:szCs w:val="22"/>
              </w:rPr>
            </w:pPr>
          </w:p>
        </w:tc>
      </w:tr>
      <w:tr w:rsidR="0053784E">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53784E" w:rsidRDefault="006575CA">
            <w:pPr>
              <w:pStyle w:val="Listeavsnitt1"/>
              <w:ind w:left="0"/>
            </w:pPr>
            <w:r>
              <w:rPr>
                <w:rStyle w:val="Standardskriftforavsnitt1"/>
                <w:rFonts w:ascii="Arial" w:hAnsi="Arial" w:cs="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MAT-DID5000</w:t>
            </w:r>
          </w:p>
        </w:tc>
        <w:tc>
          <w:tcPr>
            <w:tcW w:w="4395" w:type="dxa"/>
            <w:shd w:val="clear" w:color="auto" w:fill="auto"/>
            <w:tcMar>
              <w:left w:w="10" w:type="dxa"/>
              <w:right w:w="10" w:type="dxa"/>
            </w:tcMar>
          </w:tcPr>
          <w:p w:rsidR="0053784E" w:rsidRDefault="0053784E">
            <w:pPr>
              <w:rPr>
                <w:rFonts w:ascii="Arial" w:hAnsi="Arial" w:cs="Arial"/>
                <w:b/>
                <w:sz w:val="22"/>
                <w:szCs w:val="22"/>
              </w:rPr>
            </w:pPr>
          </w:p>
        </w:tc>
      </w:tr>
      <w:tr w:rsidR="0053784E">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53784E">
            <w:pPr>
              <w:rPr>
                <w:rFonts w:ascii="Arial" w:hAnsi="Arial" w:cs="Arial"/>
                <w:b/>
                <w:sz w:val="22"/>
                <w:szCs w:val="22"/>
              </w:rPr>
            </w:pPr>
          </w:p>
        </w:tc>
        <w:tc>
          <w:tcPr>
            <w:tcW w:w="4395" w:type="dxa"/>
            <w:shd w:val="clear" w:color="auto" w:fill="auto"/>
            <w:tcMar>
              <w:left w:w="10" w:type="dxa"/>
              <w:right w:w="10" w:type="dxa"/>
            </w:tcMar>
          </w:tcPr>
          <w:p w:rsidR="0053784E" w:rsidRDefault="0053784E">
            <w:pPr>
              <w:rPr>
                <w:rFonts w:ascii="Arial" w:hAnsi="Arial" w:cs="Arial"/>
                <w:b/>
                <w:sz w:val="22"/>
                <w:szCs w:val="22"/>
              </w:rPr>
            </w:pPr>
          </w:p>
        </w:tc>
      </w:tr>
      <w:tr w:rsidR="0053784E">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lastRenderedPageBreak/>
              <w:t xml:space="preserve">Studiepoeng </w:t>
            </w:r>
          </w:p>
          <w:p w:rsidR="0053784E" w:rsidRDefault="0053784E"/>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Hvis annet, spesifiser og argumenter:</w:t>
            </w:r>
          </w:p>
          <w:p w:rsidR="0053784E" w:rsidRDefault="006575CA">
            <w:r>
              <w:rPr>
                <w:rFonts w:ascii="Arial" w:hAnsi="Arial" w:cs="Arial"/>
                <w:sz w:val="22"/>
                <w:szCs w:val="22"/>
              </w:rPr>
              <w:t>5 studiepoeng. Dette er et emne i en pakke på fem «</w:t>
            </w:r>
            <w:proofErr w:type="spellStart"/>
            <w:r>
              <w:rPr>
                <w:rFonts w:ascii="Arial" w:hAnsi="Arial" w:cs="Arial"/>
                <w:sz w:val="22"/>
                <w:szCs w:val="22"/>
              </w:rPr>
              <w:t>fagdidemner</w:t>
            </w:r>
            <w:proofErr w:type="spellEnd"/>
            <w:r>
              <w:rPr>
                <w:rFonts w:ascii="Arial" w:hAnsi="Arial" w:cs="Arial"/>
                <w:sz w:val="22"/>
                <w:szCs w:val="22"/>
              </w:rPr>
              <w:t>» som utvikles for studentene på Lektorprogrammet, studieretning realfag, der studentene skal ta to «</w:t>
            </w:r>
            <w:proofErr w:type="spellStart"/>
            <w:r>
              <w:rPr>
                <w:rFonts w:ascii="Arial" w:hAnsi="Arial" w:cs="Arial"/>
                <w:sz w:val="22"/>
                <w:szCs w:val="22"/>
              </w:rPr>
              <w:t>fagdidemner</w:t>
            </w:r>
            <w:proofErr w:type="spellEnd"/>
            <w:r>
              <w:rPr>
                <w:rFonts w:ascii="Arial" w:hAnsi="Arial" w:cs="Arial"/>
                <w:sz w:val="22"/>
                <w:szCs w:val="22"/>
              </w:rPr>
              <w:t>» i løpet av 9. semester som til sammen skal gi 10 studiepoeng.</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92"/>
        </w:trPr>
        <w:tc>
          <w:tcPr>
            <w:tcW w:w="4111" w:type="dxa"/>
            <w:gridSpan w:val="2"/>
            <w:vMerge w:val="restart"/>
            <w:tcBorders>
              <w:top w:val="single" w:sz="4" w:space="0" w:color="000001"/>
              <w:left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91"/>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91"/>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53784E">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2018</w:t>
                  </w:r>
                </w:p>
              </w:tc>
            </w:tr>
          </w:tbl>
          <w:p w:rsidR="0053784E" w:rsidRDefault="0053784E">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23"/>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Siste gang:</w:t>
            </w:r>
          </w:p>
          <w:p w:rsidR="0053784E" w:rsidRDefault="006575CA">
            <w:pPr>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53784E">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3117" w:type="dxa"/>
            <w:gridSpan w:val="3"/>
            <w:tcBorders>
              <w:top w:val="single" w:sz="4" w:space="0" w:color="000001"/>
              <w:left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r w:rsidR="0053784E">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pPr>
            <w:r>
              <w:rPr>
                <w:rStyle w:val="Standardskriftforavsnitt1"/>
                <w:rFonts w:ascii="Arial" w:hAnsi="Arial" w:cs="Arial"/>
                <w:b/>
                <w:sz w:val="22"/>
                <w:szCs w:val="22"/>
              </w:rPr>
              <w:t>Undervisningsspråk</w:t>
            </w:r>
          </w:p>
          <w:p w:rsidR="0053784E" w:rsidRDefault="0053784E">
            <w:pPr>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6575CA">
            <w:pPr>
              <w:rPr>
                <w:rFonts w:ascii="Arial" w:hAnsi="Arial" w:cs="Arial"/>
                <w:sz w:val="22"/>
                <w:szCs w:val="22"/>
              </w:rPr>
            </w:pPr>
            <w:r>
              <w:rPr>
                <w:rFonts w:ascii="Arial" w:hAnsi="Arial" w:cs="Arial"/>
                <w:sz w:val="22"/>
                <w:szCs w:val="22"/>
              </w:rPr>
              <w:t xml:space="preserve">Siden emnet gir praktisk erfaring om matematikkundervisning i norsk skole, ønskes for øvrig unntak fra regelen om at masteremner skal tilbys på engelsk ved behov.  </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
            </w:tblGrid>
            <w:tr w:rsidR="0053784E">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
            </w:tblGrid>
            <w:tr w:rsidR="0053784E">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Kort om emnet</w:t>
            </w:r>
          </w:p>
          <w:p w:rsidR="0053784E" w:rsidRDefault="006575CA">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r>
              <w:rPr>
                <w:rFonts w:ascii="Arial" w:hAnsi="Arial" w:cs="Arial"/>
                <w:sz w:val="22"/>
                <w:szCs w:val="22"/>
              </w:rPr>
              <w:t>MAT-DID5000 er utviklet spesielt for deg som er student ved Lektorprogrammet, studieretning realfag og som har valgt 60- eller 80-gruppe i matematikk. Emnet tar for seg temaer som er sentrale i matematikk programfag i den videregående skole. Du vil få erfaring i å knytte teoretisk kunnskap i matematikk sammen med praksis slik den vil møte deg i skolehverdagen som lektor i den videregående skolen. Emnet er ett av fem «fagdidaktikk i praksis»-emner som går i 9. semester. To av disse emnene sammen med PROF1015, PROF3025 og PROF4045 oppfyller  Lektorprogrammets krav om praksis.</w:t>
            </w:r>
          </w:p>
          <w:p w:rsidR="0053784E" w:rsidRDefault="006575CA">
            <w:pPr>
              <w:rPr>
                <w:rFonts w:ascii="Arial" w:hAnsi="Arial" w:cs="Arial"/>
                <w:sz w:val="22"/>
                <w:szCs w:val="22"/>
              </w:rPr>
            </w:pPr>
            <w:r>
              <w:rPr>
                <w:rFonts w:ascii="Arial" w:hAnsi="Arial" w:cs="Arial"/>
                <w:sz w:val="22"/>
                <w:szCs w:val="22"/>
              </w:rPr>
              <w:t xml:space="preserve"> </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53784E" w:rsidRDefault="006575CA">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r>
                <w:rPr>
                  <w:rStyle w:val="InternetLink"/>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 Når du har fullført dette emnet:</w:t>
            </w:r>
          </w:p>
          <w:p w:rsidR="0053784E" w:rsidRDefault="006575CA">
            <w:pPr>
              <w:pStyle w:val="ListParagraph"/>
              <w:numPr>
                <w:ilvl w:val="0"/>
                <w:numId w:val="5"/>
              </w:numPr>
              <w:rPr>
                <w:rFonts w:ascii="Arial" w:hAnsi="Arial" w:cs="Arial"/>
                <w:sz w:val="22"/>
                <w:szCs w:val="22"/>
              </w:rPr>
            </w:pPr>
            <w:r>
              <w:rPr>
                <w:rFonts w:ascii="Arial" w:hAnsi="Arial" w:cs="Arial"/>
                <w:sz w:val="22"/>
                <w:szCs w:val="22"/>
              </w:rPr>
              <w:t>kan du utvikle og gjennomføre undervisningsopplegg fra enkelttimer til hele dager i matematikk programfag i videregående skole</w:t>
            </w:r>
          </w:p>
          <w:p w:rsidR="0053784E" w:rsidRDefault="006575CA">
            <w:pPr>
              <w:pStyle w:val="ListParagraph"/>
              <w:numPr>
                <w:ilvl w:val="0"/>
                <w:numId w:val="5"/>
              </w:numPr>
              <w:rPr>
                <w:rFonts w:ascii="Arial" w:hAnsi="Arial" w:cs="Arial"/>
                <w:sz w:val="22"/>
                <w:szCs w:val="22"/>
              </w:rPr>
            </w:pPr>
            <w:r>
              <w:rPr>
                <w:rFonts w:ascii="Arial" w:hAnsi="Arial" w:cs="Arial"/>
                <w:sz w:val="22"/>
                <w:szCs w:val="22"/>
              </w:rPr>
              <w:t>kan du ta reflekterte valg i din matematikkundervisning</w:t>
            </w:r>
          </w:p>
          <w:p w:rsidR="0053784E" w:rsidRDefault="006575CA">
            <w:pPr>
              <w:pStyle w:val="ListParagraph"/>
              <w:numPr>
                <w:ilvl w:val="0"/>
                <w:numId w:val="5"/>
              </w:numPr>
              <w:rPr>
                <w:rFonts w:ascii="Arial" w:hAnsi="Arial" w:cs="Arial"/>
                <w:sz w:val="22"/>
                <w:szCs w:val="22"/>
              </w:rPr>
            </w:pPr>
            <w:r>
              <w:rPr>
                <w:rFonts w:ascii="Arial" w:hAnsi="Arial" w:cs="Arial"/>
                <w:sz w:val="22"/>
                <w:szCs w:val="22"/>
              </w:rPr>
              <w:t xml:space="preserve">kan du ulike strategier og metoder for tilrettelegging av matematikkundervisning, f.eks. finne gode eksempler </w:t>
            </w:r>
          </w:p>
          <w:p w:rsidR="0053784E" w:rsidRDefault="006575CA">
            <w:pPr>
              <w:pStyle w:val="ListParagraph"/>
              <w:numPr>
                <w:ilvl w:val="0"/>
                <w:numId w:val="5"/>
              </w:numPr>
              <w:rPr>
                <w:rFonts w:ascii="Arial" w:hAnsi="Arial" w:cs="Arial"/>
                <w:sz w:val="22"/>
                <w:szCs w:val="22"/>
              </w:rPr>
            </w:pPr>
            <w:r>
              <w:rPr>
                <w:rFonts w:ascii="Arial" w:hAnsi="Arial" w:cs="Arial"/>
                <w:sz w:val="22"/>
                <w:szCs w:val="22"/>
              </w:rPr>
              <w:t>kjenner du til faglige utfordringer elevene møter i programfag matematikk og i overgangen mellom videregående skole og videre studier(herunder bevis og matematisk tankegang)</w:t>
            </w:r>
          </w:p>
          <w:p w:rsidR="0053784E" w:rsidRDefault="0053784E">
            <w:pPr>
              <w:ind w:left="360"/>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53784E" w:rsidRDefault="006575CA">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53784E" w:rsidRDefault="006575CA">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53784E" w:rsidRDefault="006575CA">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Dette emnet er kun for studenter som er tatt opp ved Lektorprogrammet studieretning realfag og krever fullført emnene PROF1015, PROF3025 og PROF4045 samt tilsvarende 60- eller 80-gruppe i matematikk som bygger på tilsvarende R2 fra videregående skole.</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53784E" w:rsidRDefault="006575CA">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53784E" w:rsidRDefault="006575CA">
            <w:pPr>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 PROF1015, PROF3025 og PROF4045, og tilsvarende 60- eller 80-gruppe i matematikk som bygger på tilsvarende R2 fra videregående skole.</w:t>
            </w:r>
          </w:p>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53784E" w:rsidRDefault="006575CA">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53784E" w:rsidRDefault="006575CA">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 Nei.</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53784E" w:rsidRDefault="006575CA">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rsidR="0053784E" w:rsidRDefault="0053784E">
            <w:pPr>
              <w:rPr>
                <w:rStyle w:val="Standardskriftforavsnitt1"/>
                <w:rFonts w:ascii="Arial" w:hAnsi="Arial" w:cs="Arial"/>
                <w:sz w:val="22"/>
                <w:szCs w:val="22"/>
              </w:rPr>
            </w:pPr>
          </w:p>
          <w:p w:rsidR="0053784E" w:rsidRDefault="006575CA">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Ingen.</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53784E" w:rsidRDefault="006575CA">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53784E" w:rsidRDefault="006575CA">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53784E" w:rsidRDefault="006575CA">
            <w:pPr>
              <w:rPr>
                <w:rFonts w:ascii="Arial" w:hAnsi="Arial" w:cs="Arial"/>
                <w:sz w:val="22"/>
                <w:szCs w:val="22"/>
              </w:rPr>
            </w:pPr>
            <w:r>
              <w:rPr>
                <w:rFonts w:ascii="Arial" w:hAnsi="Arial" w:cs="Arial"/>
                <w:sz w:val="22"/>
                <w:szCs w:val="22"/>
              </w:rPr>
              <w:t xml:space="preserve">Hvis emnet har obligatoriske oppgaver, </w:t>
            </w:r>
            <w:r>
              <w:rPr>
                <w:rFonts w:ascii="Arial" w:hAnsi="Arial" w:cs="Arial"/>
                <w:sz w:val="22"/>
                <w:szCs w:val="22"/>
              </w:rPr>
              <w:lastRenderedPageBreak/>
              <w:t>hvor lenge er disse gyldige hvis de er godkjente?</w:t>
            </w:r>
          </w:p>
          <w:p w:rsidR="0053784E" w:rsidRDefault="006575CA">
            <w:r>
              <w:rPr>
                <w:rStyle w:val="Standardskriftforavsnitt1"/>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 xml:space="preserve">: </w:t>
            </w:r>
          </w:p>
          <w:p w:rsidR="0053784E" w:rsidRDefault="006575CA">
            <w:pPr>
              <w:rPr>
                <w:rFonts w:ascii="Arial" w:hAnsi="Arial" w:cs="Arial"/>
                <w:sz w:val="22"/>
                <w:szCs w:val="22"/>
              </w:rPr>
            </w:pPr>
            <w:bookmarkStart w:id="0" w:name="_GoBack"/>
            <w:r>
              <w:rPr>
                <w:rFonts w:ascii="Arial" w:hAnsi="Arial" w:cs="Arial"/>
                <w:sz w:val="22"/>
                <w:szCs w:val="22"/>
              </w:rPr>
              <w:t xml:space="preserve">Emnet går over de 8 første ukene av semesteret, inkludert praksis og eksamen. </w:t>
            </w:r>
            <w:bookmarkEnd w:id="0"/>
          </w:p>
          <w:p w:rsidR="0053784E" w:rsidRDefault="006575CA">
            <w:pPr>
              <w:rPr>
                <w:rFonts w:ascii="Arial" w:hAnsi="Arial" w:cs="Arial"/>
                <w:sz w:val="22"/>
                <w:szCs w:val="22"/>
              </w:rPr>
            </w:pPr>
            <w:r>
              <w:rPr>
                <w:rFonts w:ascii="Arial" w:hAnsi="Arial" w:cs="Arial"/>
                <w:sz w:val="22"/>
                <w:szCs w:val="22"/>
              </w:rPr>
              <w:t>Undervisningen er bundet 4 timer per uke og gis i form av forelesning og seminar/prosjekt-grupper der det vektlegges studentaktive læringsformer i form av diskusjoner og oppgaver/småprosjekter.</w:t>
            </w:r>
          </w:p>
          <w:p w:rsidR="0053784E" w:rsidRDefault="006575CA">
            <w:pPr>
              <w:rPr>
                <w:rFonts w:ascii="Arial" w:hAnsi="Arial" w:cs="Arial"/>
                <w:sz w:val="22"/>
                <w:szCs w:val="22"/>
              </w:rPr>
            </w:pPr>
            <w:r>
              <w:rPr>
                <w:rFonts w:ascii="Arial" w:hAnsi="Arial" w:cs="Arial"/>
                <w:sz w:val="22"/>
                <w:szCs w:val="22"/>
              </w:rPr>
              <w:t xml:space="preserve">Praksis vil være variert og veiledet og omfatter 7,5 dager som i hovedsak vil foregå på campus. For detaljer om praksis, se semestersiden. </w:t>
            </w:r>
          </w:p>
          <w:p w:rsidR="0053784E" w:rsidRDefault="006575CA">
            <w:pPr>
              <w:rPr>
                <w:rFonts w:ascii="Arial" w:hAnsi="Arial" w:cs="Arial"/>
                <w:sz w:val="22"/>
                <w:szCs w:val="22"/>
              </w:rPr>
            </w:pPr>
            <w:r>
              <w:rPr>
                <w:rFonts w:ascii="Arial" w:hAnsi="Arial" w:cs="Arial"/>
                <w:sz w:val="22"/>
                <w:szCs w:val="22"/>
              </w:rPr>
              <w:t>Det er obligatorisk oppmøte på første forelesning. Praksis og undervisning direkte knyttet til praksis er obligatorisk.</w:t>
            </w: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rsidR="0053784E" w:rsidRDefault="0053784E">
            <w:pPr>
              <w:rPr>
                <w:rFonts w:ascii="Arial" w:hAnsi="Arial" w:cs="Arial"/>
                <w:sz w:val="22"/>
                <w:szCs w:val="22"/>
              </w:rPr>
            </w:pPr>
          </w:p>
          <w:p w:rsidR="0053784E" w:rsidRDefault="0053784E">
            <w:pPr>
              <w:rPr>
                <w:rFonts w:ascii="Arial" w:hAnsi="Arial" w:cs="Arial"/>
                <w:sz w:val="22"/>
                <w:szCs w:val="22"/>
              </w:rPr>
            </w:pPr>
          </w:p>
          <w:p w:rsidR="0053784E" w:rsidRDefault="0053784E">
            <w:pPr>
              <w:rPr>
                <w:rFonts w:ascii="Arial" w:hAnsi="Arial" w:cs="Arial"/>
                <w:sz w:val="22"/>
                <w:szCs w:val="22"/>
              </w:rPr>
            </w:pPr>
          </w:p>
          <w:p w:rsidR="0053784E" w:rsidRDefault="0053784E">
            <w:pPr>
              <w:rPr>
                <w:rFonts w:ascii="Arial" w:hAnsi="Arial" w:cs="Arial"/>
                <w:sz w:val="22"/>
                <w:szCs w:val="22"/>
              </w:rPr>
            </w:pPr>
          </w:p>
        </w:tc>
      </w:tr>
      <w:tr w:rsidR="0053784E">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lastRenderedPageBreak/>
              <w:t>Eksamen</w:t>
            </w:r>
          </w:p>
          <w:p w:rsidR="0053784E" w:rsidRDefault="006575CA">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 Muntlig. Praksis må være godkjent.</w:t>
            </w:r>
          </w:p>
        </w:tc>
        <w:tc>
          <w:tcPr>
            <w:tcW w:w="4395" w:type="dxa"/>
            <w:vMerge w:val="restart"/>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w:t>
            </w: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Hjelpemidler</w:t>
            </w:r>
          </w:p>
          <w:p w:rsidR="0053784E" w:rsidRDefault="0053784E">
            <w:pPr>
              <w:pStyle w:val="Listeavsnitt1"/>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6"/>
            </w:tblGrid>
            <w:tr w:rsidR="0053784E">
              <w:tc>
                <w:tcPr>
                  <w:tcW w:w="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8"/>
            </w:tblGrid>
            <w:tr w:rsidR="0053784E">
              <w:tc>
                <w:tcPr>
                  <w:tcW w:w="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6575CA">
            <w:pPr>
              <w:rPr>
                <w:rFonts w:ascii="Arial" w:hAnsi="Arial" w:cs="Arial"/>
                <w:sz w:val="22"/>
                <w:szCs w:val="22"/>
              </w:rPr>
            </w:pPr>
            <w:r>
              <w:rPr>
                <w:rFonts w:ascii="Arial" w:hAnsi="Arial" w:cs="Arial"/>
                <w:sz w:val="22"/>
                <w:szCs w:val="22"/>
              </w:rPr>
              <w:t>Spesifiser:</w:t>
            </w:r>
          </w:p>
          <w:p w:rsidR="0053784E" w:rsidRDefault="0053784E">
            <w:pPr>
              <w:rPr>
                <w:rFonts w:ascii="Arial" w:hAnsi="Arial" w:cs="Arial"/>
                <w:sz w:val="22"/>
                <w:szCs w:val="22"/>
              </w:rPr>
            </w:pPr>
          </w:p>
          <w:p w:rsidR="0053784E" w:rsidRDefault="006575CA">
            <w:pPr>
              <w:rPr>
                <w:rFonts w:ascii="Arial" w:hAnsi="Arial" w:cs="Arial"/>
                <w:sz w:val="22"/>
                <w:szCs w:val="22"/>
              </w:rPr>
            </w:pPr>
            <w:r>
              <w:rPr>
                <w:rFonts w:ascii="Arial" w:hAnsi="Arial" w:cs="Arial"/>
                <w:sz w:val="22"/>
                <w:szCs w:val="22"/>
              </w:rPr>
              <w:t>Ikke avklart.</w:t>
            </w:r>
          </w:p>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rsidR="0053784E" w:rsidRDefault="006575CA">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53784E">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val="restart"/>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1"/>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rsidR="0053784E" w:rsidRDefault="006575CA">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53784E" w:rsidRDefault="006575CA">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63"/>
            </w:tblGrid>
            <w:tr w:rsidR="0053784E">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pStyle w:val="NormalWeb"/>
                    <w:spacing w:before="45" w:after="120" w:line="254" w:lineRule="atLeast"/>
                    <w:rPr>
                      <w:rFonts w:ascii="Arial" w:hAnsi="Arial" w:cs="Arial"/>
                      <w:color w:val="222222"/>
                      <w:sz w:val="22"/>
                      <w:szCs w:val="22"/>
                    </w:rPr>
                  </w:pPr>
                </w:p>
              </w:tc>
            </w:tr>
          </w:tbl>
          <w:p w:rsidR="0053784E" w:rsidRDefault="0053784E">
            <w:pPr>
              <w:rPr>
                <w:rFonts w:ascii="Arial" w:hAnsi="Arial" w:cs="Arial"/>
                <w:sz w:val="22"/>
                <w:szCs w:val="22"/>
              </w:rPr>
            </w:pP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1"/>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rsidR="0053784E" w:rsidRDefault="006575CA">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53784E">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Annet, spesifiser: Norsk, svensk eller dansk (se punkt 8).</w:t>
            </w: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2"/>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16"/>
            </w:tblGrid>
            <w:tr w:rsidR="0053784E">
              <w:tc>
                <w:tcPr>
                  <w:tcW w:w="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val="restart"/>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1"/>
              </w:numPr>
              <w:rPr>
                <w:rFonts w:ascii="Arial" w:hAnsi="Arial" w:cs="Arial"/>
                <w:b/>
                <w:sz w:val="22"/>
                <w:szCs w:val="22"/>
              </w:rPr>
            </w:pP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53784E" w:rsidRDefault="006575CA">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53784E" w:rsidRDefault="006575CA">
            <w:pPr>
              <w:rPr>
                <w:rFonts w:ascii="Arial" w:hAnsi="Arial" w:cs="Arial"/>
                <w:sz w:val="22"/>
                <w:szCs w:val="22"/>
              </w:rPr>
            </w:pPr>
            <w:r>
              <w:rPr>
                <w:rFonts w:ascii="Arial" w:hAnsi="Arial" w:cs="Arial"/>
                <w:sz w:val="22"/>
                <w:szCs w:val="22"/>
              </w:rPr>
              <w:t>Utsatt eksamen = for studenter med gyldig fravær.</w:t>
            </w:r>
          </w:p>
          <w:p w:rsidR="0053784E" w:rsidRDefault="006575CA">
            <w:pPr>
              <w:rPr>
                <w:rFonts w:ascii="Arial" w:hAnsi="Arial" w:cs="Arial"/>
                <w:sz w:val="22"/>
                <w:szCs w:val="22"/>
              </w:rPr>
            </w:pPr>
            <w:r>
              <w:rPr>
                <w:rFonts w:ascii="Arial" w:hAnsi="Arial" w:cs="Arial"/>
                <w:sz w:val="22"/>
                <w:szCs w:val="22"/>
              </w:rPr>
              <w:t>Ny eksamen = for studenter som ikke består eller avbryter eksamen.</w:t>
            </w:r>
          </w:p>
          <w:p w:rsidR="0053784E" w:rsidRDefault="0053784E">
            <w:pPr>
              <w:rPr>
                <w:rFonts w:ascii="Arial" w:hAnsi="Arial" w:cs="Arial"/>
                <w:sz w:val="22"/>
                <w:szCs w:val="22"/>
              </w:rPr>
            </w:pPr>
          </w:p>
          <w:p w:rsidR="0053784E" w:rsidRDefault="006575CA">
            <w:pPr>
              <w:rPr>
                <w:rFonts w:ascii="Arial" w:hAnsi="Arial" w:cs="Arial"/>
                <w:sz w:val="22"/>
                <w:szCs w:val="22"/>
              </w:rPr>
            </w:pPr>
            <w:r>
              <w:rPr>
                <w:rFonts w:ascii="Arial" w:hAnsi="Arial" w:cs="Arial"/>
                <w:sz w:val="22"/>
                <w:szCs w:val="22"/>
              </w:rPr>
              <w:t>NB! Alle 1000-emner tilbyr utsatt og ny eksamen.</w:t>
            </w:r>
          </w:p>
          <w:p w:rsidR="0053784E" w:rsidRDefault="0053784E">
            <w:pPr>
              <w:rPr>
                <w:rFonts w:ascii="Arial" w:hAnsi="Arial" w:cs="Arial"/>
                <w:sz w:val="22"/>
                <w:szCs w:val="22"/>
              </w:rPr>
            </w:pPr>
          </w:p>
          <w:p w:rsidR="0053784E" w:rsidRDefault="0053784E">
            <w:pPr>
              <w:rPr>
                <w:rFonts w:ascii="Arial" w:hAnsi="Arial" w:cs="Arial"/>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rsidR="0053784E" w:rsidRDefault="006575CA">
            <w:r>
              <w:rPr>
                <w:rFonts w:ascii="Arial" w:hAnsi="Arial" w:cs="Arial"/>
                <w:color w:val="222222"/>
                <w:sz w:val="22"/>
                <w:szCs w:val="22"/>
                <w:shd w:val="clear" w:color="auto" w:fill="FAFAFA"/>
              </w:rPr>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53784E">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val="restart"/>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3"/>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rsidR="0053784E" w:rsidRDefault="006575CA">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53784E">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4"/>
              </w:numPr>
              <w:rPr>
                <w:rFonts w:ascii="Arial" w:hAnsi="Arial" w:cs="Arial"/>
                <w:b/>
                <w:sz w:val="22"/>
                <w:szCs w:val="22"/>
              </w:rPr>
            </w:pPr>
          </w:p>
        </w:tc>
        <w:tc>
          <w:tcPr>
            <w:tcW w:w="6094" w:type="dxa"/>
            <w:gridSpan w:val="9"/>
            <w:tcBorders>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rPr>
            </w:pPr>
            <w:r>
              <w:rPr>
                <w:rFonts w:ascii="Arial" w:hAnsi="Arial" w:cs="Arial"/>
              </w:rPr>
              <w:t>(ny eksamen hvis stryker, men ikke hvis trekker seg)</w:t>
            </w:r>
          </w:p>
        </w:tc>
        <w:tc>
          <w:tcPr>
            <w:tcW w:w="4395" w:type="dxa"/>
            <w:vMerge w:val="restart"/>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4"/>
              </w:numPr>
              <w:rPr>
                <w:rFonts w:ascii="Arial" w:hAnsi="Arial" w:cs="Arial"/>
                <w:b/>
                <w:sz w:val="22"/>
                <w:szCs w:val="22"/>
              </w:rPr>
            </w:pPr>
          </w:p>
        </w:tc>
        <w:tc>
          <w:tcPr>
            <w:tcW w:w="6094" w:type="dxa"/>
            <w:gridSpan w:val="9"/>
            <w:tcBorders>
              <w:left w:val="single" w:sz="4" w:space="0" w:color="000001"/>
              <w:bottom w:val="single" w:sz="4" w:space="0" w:color="000001"/>
              <w:right w:val="single" w:sz="4" w:space="0" w:color="000001"/>
            </w:tcBorders>
            <w:shd w:val="clear" w:color="auto" w:fill="auto"/>
            <w:tcMar>
              <w:left w:w="65" w:type="dxa"/>
            </w:tcMar>
          </w:tcPr>
          <w:p w:rsidR="0053784E" w:rsidRDefault="006575CA">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53784E">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6575CA">
                  <w:pPr>
                    <w:rPr>
                      <w:rFonts w:ascii="Arial" w:hAnsi="Arial" w:cs="Arial"/>
                      <w:sz w:val="22"/>
                      <w:szCs w:val="22"/>
                    </w:rPr>
                  </w:pPr>
                  <w:r>
                    <w:rPr>
                      <w:rFonts w:ascii="Arial" w:hAnsi="Arial" w:cs="Arial"/>
                      <w:sz w:val="22"/>
                      <w:szCs w:val="22"/>
                    </w:rPr>
                    <w:t>x</w:t>
                  </w:r>
                </w:p>
              </w:tc>
            </w:tr>
          </w:tbl>
          <w:p w:rsidR="0053784E" w:rsidRDefault="0053784E">
            <w:pPr>
              <w:rPr>
                <w:sz w:val="22"/>
                <w:szCs w:val="22"/>
              </w:rPr>
            </w:pPr>
          </w:p>
        </w:tc>
        <w:tc>
          <w:tcPr>
            <w:tcW w:w="4395" w:type="dxa"/>
            <w:vMerge/>
            <w:shd w:val="clear" w:color="auto" w:fill="auto"/>
            <w:tcMar>
              <w:left w:w="10" w:type="dxa"/>
              <w:right w:w="10" w:type="dxa"/>
            </w:tcMar>
          </w:tcPr>
          <w:p w:rsidR="0053784E" w:rsidRDefault="0053784E">
            <w:pPr>
              <w:rPr>
                <w:rFonts w:ascii="Arial" w:hAnsi="Arial" w:cs="Arial"/>
                <w:sz w:val="22"/>
                <w:szCs w:val="22"/>
              </w:rPr>
            </w:pPr>
          </w:p>
        </w:tc>
      </w:tr>
      <w:tr w:rsidR="0053784E">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pStyle w:val="Listeavsnitt1"/>
              <w:numPr>
                <w:ilvl w:val="0"/>
                <w:numId w:val="3"/>
              </w:numPr>
              <w:rPr>
                <w:rFonts w:ascii="Arial" w:hAnsi="Arial" w:cs="Arial"/>
                <w:b/>
                <w:sz w:val="22"/>
                <w:szCs w:val="22"/>
              </w:rPr>
            </w:pPr>
            <w:r>
              <w:rPr>
                <w:rFonts w:ascii="Arial" w:hAnsi="Arial" w:cs="Arial"/>
                <w:b/>
                <w:sz w:val="22"/>
                <w:szCs w:val="22"/>
              </w:rPr>
              <w:t>Forslag til pensum</w:t>
            </w:r>
          </w:p>
          <w:p w:rsidR="0053784E" w:rsidRDefault="006575CA">
            <w:pPr>
              <w:rPr>
                <w:rFonts w:ascii="Arial" w:hAnsi="Arial" w:cs="Arial"/>
                <w:sz w:val="22"/>
                <w:szCs w:val="22"/>
              </w:rPr>
            </w:pPr>
            <w:r>
              <w:rPr>
                <w:rFonts w:ascii="Arial" w:hAnsi="Arial" w:cs="Arial"/>
                <w:sz w:val="22"/>
                <w:szCs w:val="22"/>
              </w:rPr>
              <w:t>Til bruk for godkjenning lokalt</w:t>
            </w:r>
          </w:p>
          <w:p w:rsidR="0053784E" w:rsidRDefault="006575CA">
            <w:r>
              <w:rPr>
                <w:rStyle w:val="Standardskriftforavsnitt1"/>
                <w:rFonts w:ascii="Arial" w:hAnsi="Arial" w:cs="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53784E" w:rsidRDefault="006575CA">
            <w:pPr>
              <w:rPr>
                <w:rFonts w:ascii="Arial" w:hAnsi="Arial" w:cs="Arial"/>
                <w:sz w:val="22"/>
                <w:szCs w:val="22"/>
                <w:lang w:eastAsia="nb-NO"/>
              </w:rPr>
            </w:pPr>
            <w:r>
              <w:rPr>
                <w:rFonts w:ascii="Arial" w:hAnsi="Arial" w:cs="Arial"/>
                <w:sz w:val="22"/>
                <w:szCs w:val="22"/>
                <w:lang w:eastAsia="nb-NO"/>
              </w:rPr>
              <w:t>Eget læremateriell. Artikler.</w:t>
            </w:r>
          </w:p>
        </w:tc>
        <w:tc>
          <w:tcPr>
            <w:tcW w:w="4395" w:type="dxa"/>
            <w:shd w:val="clear" w:color="auto" w:fill="auto"/>
            <w:tcMar>
              <w:left w:w="10" w:type="dxa"/>
              <w:right w:w="10" w:type="dxa"/>
            </w:tcMar>
          </w:tcPr>
          <w:p w:rsidR="0053784E" w:rsidRDefault="0053784E">
            <w:pPr>
              <w:rPr>
                <w:rFonts w:ascii="Arial" w:hAnsi="Arial" w:cs="Arial"/>
                <w:sz w:val="22"/>
                <w:szCs w:val="22"/>
                <w:lang w:eastAsia="nb-NO"/>
              </w:rPr>
            </w:pPr>
          </w:p>
        </w:tc>
      </w:tr>
      <w:tr w:rsidR="0053784E">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53784E">
            <w:pPr>
              <w:pStyle w:val="Listeavsnitt1"/>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53784E" w:rsidRDefault="006575CA">
            <w:pPr>
              <w:rPr>
                <w:rFonts w:ascii="Arial" w:hAnsi="Arial" w:cs="Arial"/>
                <w:sz w:val="22"/>
                <w:szCs w:val="22"/>
                <w:lang w:eastAsia="nb-NO"/>
              </w:rPr>
            </w:pPr>
            <w:r>
              <w:rPr>
                <w:rFonts w:ascii="Arial" w:hAnsi="Arial" w:cs="Arial"/>
                <w:sz w:val="22"/>
                <w:szCs w:val="22"/>
                <w:lang w:eastAsia="nb-NO"/>
              </w:rPr>
              <w:t>Eventuell klon:</w:t>
            </w:r>
          </w:p>
        </w:tc>
        <w:tc>
          <w:tcPr>
            <w:tcW w:w="4395" w:type="dxa"/>
            <w:shd w:val="clear" w:color="auto" w:fill="auto"/>
            <w:tcMar>
              <w:left w:w="10" w:type="dxa"/>
              <w:right w:w="10" w:type="dxa"/>
            </w:tcMar>
          </w:tcPr>
          <w:p w:rsidR="0053784E" w:rsidRDefault="0053784E">
            <w:pPr>
              <w:rPr>
                <w:rFonts w:ascii="Arial" w:hAnsi="Arial" w:cs="Arial"/>
                <w:sz w:val="22"/>
                <w:szCs w:val="22"/>
                <w:lang w:eastAsia="nb-NO"/>
              </w:rPr>
            </w:pPr>
          </w:p>
        </w:tc>
      </w:tr>
      <w:tr w:rsidR="0053784E">
        <w:trPr>
          <w:trHeight w:val="197"/>
        </w:trPr>
        <w:tc>
          <w:tcPr>
            <w:tcW w:w="10205" w:type="dxa"/>
            <w:gridSpan w:val="11"/>
            <w:tcBorders>
              <w:top w:val="single" w:sz="4" w:space="0" w:color="000001"/>
              <w:bottom w:val="single" w:sz="4" w:space="0" w:color="000001"/>
            </w:tcBorders>
            <w:shd w:val="clear" w:color="auto" w:fill="auto"/>
          </w:tcPr>
          <w:p w:rsidR="0053784E" w:rsidRDefault="0053784E">
            <w:pPr>
              <w:pStyle w:val="Overskrift11"/>
            </w:pPr>
          </w:p>
          <w:p w:rsidR="0053784E" w:rsidRDefault="006575CA">
            <w:pPr>
              <w:pStyle w:val="Overskrift11"/>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53784E" w:rsidRDefault="0053784E"/>
          <w:p w:rsidR="0053784E" w:rsidRDefault="0053784E">
            <w:pPr>
              <w:rPr>
                <w:rFonts w:ascii="Arial" w:hAnsi="Arial" w:cs="Arial"/>
                <w:sz w:val="22"/>
                <w:szCs w:val="22"/>
                <w:lang w:eastAsia="nb-NO"/>
              </w:rPr>
            </w:pPr>
          </w:p>
        </w:tc>
        <w:tc>
          <w:tcPr>
            <w:tcW w:w="4395" w:type="dxa"/>
            <w:shd w:val="clear" w:color="auto" w:fill="auto"/>
            <w:tcMar>
              <w:left w:w="10" w:type="dxa"/>
              <w:right w:w="10" w:type="dxa"/>
            </w:tcMar>
          </w:tcPr>
          <w:p w:rsidR="0053784E" w:rsidRDefault="0053784E">
            <w:pPr>
              <w:rPr>
                <w:rFonts w:ascii="Arial" w:hAnsi="Arial" w:cs="Arial"/>
                <w:sz w:val="22"/>
                <w:szCs w:val="22"/>
                <w:lang w:eastAsia="nb-NO"/>
              </w:rPr>
            </w:pPr>
          </w:p>
        </w:tc>
      </w:tr>
      <w:tr w:rsidR="0053784E">
        <w:trPr>
          <w:cantSplit/>
          <w:trHeight w:val="30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5" w:type="dxa"/>
            <w:shd w:val="clear" w:color="auto" w:fill="auto"/>
            <w:tcMar>
              <w:left w:w="10" w:type="dxa"/>
              <w:right w:w="10" w:type="dxa"/>
            </w:tcMar>
          </w:tcPr>
          <w:p w:rsidR="0053784E" w:rsidRDefault="0053784E">
            <w:pPr>
              <w:rPr>
                <w:rFonts w:ascii="Arial" w:hAnsi="Arial" w:cs="Arial"/>
                <w:b/>
                <w:sz w:val="22"/>
                <w:szCs w:val="22"/>
              </w:rPr>
            </w:pPr>
          </w:p>
        </w:tc>
      </w:tr>
      <w:tr w:rsidR="0053784E">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47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53784E">
            <w:pPr>
              <w:rPr>
                <w:rFonts w:ascii="Arial" w:hAnsi="Arial" w:cs="Arial"/>
                <w:sz w:val="22"/>
                <w:szCs w:val="22"/>
              </w:rPr>
            </w:pPr>
          </w:p>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Hvilke(t)?</w:t>
            </w:r>
          </w:p>
        </w:tc>
        <w:tc>
          <w:tcPr>
            <w:tcW w:w="4394"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Spesifiser:</w:t>
            </w:r>
          </w:p>
        </w:tc>
        <w:tc>
          <w:tcPr>
            <w:tcW w:w="4394"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Hvordan?</w:t>
            </w:r>
          </w:p>
        </w:tc>
        <w:tc>
          <w:tcPr>
            <w:tcW w:w="4394"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53784E">
            <w:pPr>
              <w:rPr>
                <w:rFonts w:ascii="Arial" w:hAnsi="Arial" w:cs="Arial"/>
                <w:sz w:val="22"/>
                <w:szCs w:val="22"/>
              </w:rPr>
            </w:pPr>
          </w:p>
        </w:tc>
        <w:tc>
          <w:tcPr>
            <w:tcW w:w="4395" w:type="dxa"/>
            <w:shd w:val="clear" w:color="auto" w:fill="auto"/>
            <w:tcMar>
              <w:left w:w="10" w:type="dxa"/>
              <w:right w:w="10" w:type="dxa"/>
            </w:tcMar>
          </w:tcPr>
          <w:p w:rsidR="0053784E" w:rsidRDefault="0053784E">
            <w:pPr>
              <w:rPr>
                <w:rFonts w:ascii="Arial" w:hAnsi="Arial" w:cs="Arial"/>
                <w:sz w:val="22"/>
                <w:szCs w:val="22"/>
              </w:rPr>
            </w:pPr>
          </w:p>
        </w:tc>
      </w:tr>
      <w:tr w:rsidR="0053784E">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rsidR="0053784E" w:rsidRDefault="006575CA">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53784E">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3784E" w:rsidRDefault="0053784E">
                  <w:pPr>
                    <w:rPr>
                      <w:rFonts w:ascii="Arial" w:hAnsi="Arial" w:cs="Arial"/>
                      <w:sz w:val="22"/>
                      <w:szCs w:val="22"/>
                    </w:rPr>
                  </w:pPr>
                </w:p>
              </w:tc>
            </w:tr>
          </w:tbl>
          <w:p w:rsidR="0053784E" w:rsidRDefault="0053784E">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53784E" w:rsidRDefault="006575CA">
            <w:pPr>
              <w:rPr>
                <w:rFonts w:ascii="Arial" w:hAnsi="Arial" w:cs="Arial"/>
                <w:sz w:val="22"/>
                <w:szCs w:val="22"/>
              </w:rPr>
            </w:pPr>
            <w:r>
              <w:rPr>
                <w:rFonts w:ascii="Arial" w:hAnsi="Arial" w:cs="Arial"/>
                <w:sz w:val="22"/>
                <w:szCs w:val="22"/>
              </w:rPr>
              <w:t>Hvilke(t)?</w:t>
            </w:r>
          </w:p>
        </w:tc>
        <w:tc>
          <w:tcPr>
            <w:tcW w:w="4394" w:type="dxa"/>
            <w:shd w:val="clear" w:color="auto" w:fill="auto"/>
            <w:tcMar>
              <w:left w:w="10" w:type="dxa"/>
              <w:right w:w="10" w:type="dxa"/>
            </w:tcMar>
          </w:tcPr>
          <w:p w:rsidR="0053784E" w:rsidRDefault="0053784E">
            <w:pPr>
              <w:rPr>
                <w:rFonts w:ascii="Arial" w:hAnsi="Arial" w:cs="Arial"/>
                <w:sz w:val="22"/>
                <w:szCs w:val="22"/>
              </w:rPr>
            </w:pPr>
          </w:p>
        </w:tc>
      </w:tr>
    </w:tbl>
    <w:p w:rsidR="0053784E" w:rsidRDefault="0053784E">
      <w:pPr>
        <w:jc w:val="both"/>
      </w:pPr>
    </w:p>
    <w:sectPr w:rsidR="0053784E">
      <w:headerReference w:type="default" r:id="rId10"/>
      <w:footerReference w:type="default" r:id="rId11"/>
      <w:pgSz w:w="11906" w:h="16838"/>
      <w:pgMar w:top="766" w:right="1418" w:bottom="766" w:left="1418" w:header="709" w:footer="709" w:gutter="0"/>
      <w:cols w:space="720"/>
      <w:formProt w:val="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7C" w:rsidRDefault="006575CA">
      <w:r>
        <w:separator/>
      </w:r>
    </w:p>
  </w:endnote>
  <w:endnote w:type="continuationSeparator" w:id="0">
    <w:p w:rsidR="003E3B7C" w:rsidRDefault="0065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4E" w:rsidRDefault="00093CC9">
    <w:pPr>
      <w:pStyle w:val="Footer"/>
      <w:pBdr>
        <w:top w:val="thinThickSmallGap" w:sz="24" w:space="1" w:color="622423"/>
      </w:pBdr>
    </w:pPr>
    <w:sdt>
      <w:sdtPr>
        <w:id w:val="299860519"/>
      </w:sdtPr>
      <w:sdtEndPr/>
      <w:sdtContent>
        <w:r w:rsidR="006575CA">
          <w:rPr>
            <w:rFonts w:asciiTheme="majorHAnsi" w:eastAsiaTheme="majorEastAsia" w:hAnsiTheme="majorHAnsi" w:cstheme="majorBidi"/>
          </w:rPr>
          <w:t xml:space="preserve">[Type </w:t>
        </w:r>
        <w:proofErr w:type="spellStart"/>
        <w:r w:rsidR="006575CA">
          <w:rPr>
            <w:rFonts w:asciiTheme="majorHAnsi" w:eastAsiaTheme="majorEastAsia" w:hAnsiTheme="majorHAnsi" w:cstheme="majorBidi"/>
          </w:rPr>
          <w:t>text</w:t>
        </w:r>
        <w:proofErr w:type="spellEnd"/>
        <w:r w:rsidR="006575CA">
          <w:rPr>
            <w:rFonts w:asciiTheme="majorHAnsi" w:eastAsiaTheme="majorEastAsia" w:hAnsiTheme="majorHAnsi" w:cstheme="majorBidi"/>
          </w:rPr>
          <w:t>]</w:t>
        </w:r>
      </w:sdtContent>
    </w:sdt>
    <w:r w:rsidR="006575CA">
      <w:rPr>
        <w:rFonts w:asciiTheme="majorHAnsi" w:eastAsiaTheme="majorEastAsia" w:hAnsiTheme="majorHAnsi" w:cstheme="majorBidi"/>
      </w:rPr>
      <w:tab/>
      <w:t xml:space="preserve">Page </w:t>
    </w:r>
    <w:r w:rsidR="006575CA">
      <w:rPr>
        <w:rFonts w:asciiTheme="majorHAnsi" w:eastAsiaTheme="majorEastAsia" w:hAnsiTheme="majorHAnsi" w:cstheme="majorBidi"/>
      </w:rPr>
      <w:fldChar w:fldCharType="begin"/>
    </w:r>
    <w:r w:rsidR="006575CA">
      <w:instrText>PAGE</w:instrText>
    </w:r>
    <w:r w:rsidR="006575CA">
      <w:fldChar w:fldCharType="separate"/>
    </w:r>
    <w:r>
      <w:rPr>
        <w:noProof/>
      </w:rPr>
      <w:t>5</w:t>
    </w:r>
    <w:r w:rsidR="006575CA">
      <w:fldChar w:fldCharType="end"/>
    </w:r>
  </w:p>
  <w:p w:rsidR="0053784E" w:rsidRDefault="0053784E">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7C" w:rsidRDefault="006575CA">
      <w:r>
        <w:separator/>
      </w:r>
    </w:p>
  </w:footnote>
  <w:footnote w:type="continuationSeparator" w:id="0">
    <w:p w:rsidR="003E3B7C" w:rsidRDefault="00657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4E" w:rsidRDefault="006575CA">
    <w:pPr>
      <w:pStyle w:val="Topptekst1"/>
      <w:rPr>
        <w:b/>
      </w:rPr>
    </w:pPr>
    <w:r>
      <w:rPr>
        <w:b/>
      </w:rPr>
      <w:t>MN-fakultetet, UiO</w:t>
    </w:r>
    <w:r>
      <w:rPr>
        <w:b/>
      </w:rPr>
      <w:tab/>
    </w:r>
    <w:r>
      <w:rPr>
        <w:b/>
      </w:rPr>
      <w:tab/>
      <w:t>Dato: 17.01.2017</w:t>
    </w:r>
  </w:p>
  <w:p w:rsidR="0053784E" w:rsidRDefault="0053784E">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2BC"/>
    <w:multiLevelType w:val="multilevel"/>
    <w:tmpl w:val="C0668112"/>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CD66AF"/>
    <w:multiLevelType w:val="multilevel"/>
    <w:tmpl w:val="0F5EE3FC"/>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9B7299C"/>
    <w:multiLevelType w:val="multilevel"/>
    <w:tmpl w:val="02781D02"/>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4D93F61"/>
    <w:multiLevelType w:val="multilevel"/>
    <w:tmpl w:val="3588129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4">
    <w:nsid w:val="64333A46"/>
    <w:multiLevelType w:val="multilevel"/>
    <w:tmpl w:val="AABA48BC"/>
    <w:lvl w:ilvl="0">
      <w:start w:val="5"/>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3E97913"/>
    <w:multiLevelType w:val="multilevel"/>
    <w:tmpl w:val="21A069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53784E"/>
    <w:rsid w:val="00093CC9"/>
    <w:rsid w:val="003E3B7C"/>
    <w:rsid w:val="0053784E"/>
    <w:rsid w:val="006575C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1">
    <w:name w:val="Standardskrift for avsnitt1"/>
    <w:qFormat/>
  </w:style>
  <w:style w:type="character" w:customStyle="1" w:styleId="Heading1Char">
    <w:name w:val="Heading 1 Char"/>
    <w:basedOn w:val="Standardskriftforavsnitt1"/>
    <w:qFormat/>
    <w:rPr>
      <w:rFonts w:ascii="Cambria" w:eastAsia="Times New Roman" w:hAnsi="Cambria" w:cs="Times New Roman"/>
      <w:b/>
      <w:bCs/>
      <w:sz w:val="32"/>
      <w:szCs w:val="32"/>
      <w:lang w:eastAsia="en-US"/>
    </w:rPr>
  </w:style>
  <w:style w:type="character" w:customStyle="1" w:styleId="Heading2Char">
    <w:name w:val="Heading 2 Char"/>
    <w:basedOn w:val="Standardskriftforavsnitt1"/>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qFormat/>
    <w:rPr>
      <w:rFonts w:ascii="Cambria" w:eastAsia="Times New Roman" w:hAnsi="Cambria" w:cs="Times New Roman"/>
      <w:b/>
      <w:bCs/>
      <w:sz w:val="26"/>
      <w:szCs w:val="26"/>
      <w:lang w:eastAsia="en-US"/>
    </w:rPr>
  </w:style>
  <w:style w:type="character" w:customStyle="1" w:styleId="Heading5Char">
    <w:name w:val="Heading 5 Char"/>
    <w:basedOn w:val="Standardskriftforavsnitt1"/>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1"/>
    <w:qFormat/>
    <w:rPr>
      <w:rFonts w:cs="Times New Roman"/>
      <w:lang w:eastAsia="en-US"/>
    </w:rPr>
  </w:style>
  <w:style w:type="character" w:customStyle="1" w:styleId="Fotnotereferanse1">
    <w:name w:val="Fotnotereferanse1"/>
    <w:basedOn w:val="Standardskriftforavsnitt1"/>
    <w:qFormat/>
    <w:rPr>
      <w:rFonts w:cs="Times New Roman"/>
      <w:vertAlign w:val="superscript"/>
    </w:rPr>
  </w:style>
  <w:style w:type="character" w:customStyle="1" w:styleId="FooterChar">
    <w:name w:val="Footer Char"/>
    <w:basedOn w:val="Standardskriftforavsnitt1"/>
    <w:uiPriority w:val="99"/>
    <w:qFormat/>
    <w:rPr>
      <w:rFonts w:cs="Times New Roman"/>
      <w:lang w:eastAsia="en-US"/>
    </w:rPr>
  </w:style>
  <w:style w:type="character" w:customStyle="1" w:styleId="Sidetall1">
    <w:name w:val="Sidetall1"/>
    <w:basedOn w:val="Standardskriftforavsnitt1"/>
    <w:qFormat/>
    <w:rPr>
      <w:rFonts w:cs="Times New Roman"/>
    </w:rPr>
  </w:style>
  <w:style w:type="character" w:customStyle="1" w:styleId="HeaderChar">
    <w:name w:val="Header Char"/>
    <w:basedOn w:val="Standardskriftforavsnitt1"/>
    <w:qFormat/>
    <w:rPr>
      <w:rFonts w:cs="Times New Roman"/>
      <w:lang w:eastAsia="en-US"/>
    </w:rPr>
  </w:style>
  <w:style w:type="character" w:customStyle="1" w:styleId="Utheving1">
    <w:name w:val="Utheving1"/>
    <w:basedOn w:val="Standardskriftforavsnitt1"/>
    <w:qFormat/>
    <w:rPr>
      <w:rFonts w:cs="Times New Roman"/>
      <w:i/>
      <w:iCs/>
    </w:rPr>
  </w:style>
  <w:style w:type="character" w:customStyle="1" w:styleId="TitleChar">
    <w:name w:val="Title Char"/>
    <w:basedOn w:val="Standardskriftforavsnitt1"/>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1"/>
    <w:qFormat/>
    <w:rPr>
      <w:rFonts w:ascii="Tahoma" w:hAnsi="Tahoma" w:cs="Tahoma"/>
      <w:sz w:val="16"/>
      <w:szCs w:val="16"/>
      <w:lang w:eastAsia="en-US"/>
    </w:rPr>
  </w:style>
  <w:style w:type="character" w:customStyle="1" w:styleId="Hyperkobling1">
    <w:name w:val="Hyperkobling1"/>
    <w:basedOn w:val="Standardskriftforavsnitt1"/>
    <w:qFormat/>
    <w:rPr>
      <w:color w:val="0000FF"/>
      <w:u w:val="single"/>
    </w:rPr>
  </w:style>
  <w:style w:type="character" w:customStyle="1" w:styleId="Fulgthyperkobling1">
    <w:name w:val="Fulgt hyperkobling1"/>
    <w:basedOn w:val="Standardskriftforavsnitt1"/>
    <w:qFormat/>
    <w:rPr>
      <w:color w:val="800080"/>
      <w:u w:val="single"/>
    </w:rPr>
  </w:style>
  <w:style w:type="character" w:styleId="CommentReference">
    <w:name w:val="annotation reference"/>
    <w:basedOn w:val="Standardskriftforavsnitt1"/>
    <w:qFormat/>
    <w:rPr>
      <w:sz w:val="16"/>
      <w:szCs w:val="16"/>
    </w:rPr>
  </w:style>
  <w:style w:type="character" w:customStyle="1" w:styleId="CommentTextChar">
    <w:name w:val="Comment Text Char"/>
    <w:basedOn w:val="Standardskriftforavsnitt1"/>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1"/>
    <w:qFormat/>
    <w:rPr>
      <w:lang w:eastAsia="en-US"/>
    </w:rPr>
  </w:style>
  <w:style w:type="character" w:customStyle="1" w:styleId="Merknadsreferanse1">
    <w:name w:val="Merknadsreferanse1"/>
    <w:basedOn w:val="Standardskriftforavsnitt1"/>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eastAsia="Times New Roman" w:hAnsi="Arial" w:cs="Arial"/>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Overskrift11">
    <w:name w:val="Overskrift 11"/>
    <w:basedOn w:val="Normal"/>
    <w:next w:val="Normal"/>
    <w:qFormat/>
    <w:pPr>
      <w:keepNext/>
      <w:outlineLvl w:val="0"/>
    </w:pPr>
    <w:rPr>
      <w:b/>
    </w:rPr>
  </w:style>
  <w:style w:type="paragraph" w:customStyle="1" w:styleId="Overskrift21">
    <w:name w:val="Overskrift 21"/>
    <w:basedOn w:val="Normal"/>
    <w:next w:val="Normal"/>
    <w:qFormat/>
    <w:pPr>
      <w:keepNext/>
      <w:spacing w:before="240" w:after="60" w:line="560" w:lineRule="exact"/>
      <w:outlineLvl w:val="1"/>
    </w:pPr>
    <w:rPr>
      <w:rFonts w:ascii="Garamond" w:hAnsi="Garamond"/>
      <w:sz w:val="48"/>
    </w:rPr>
  </w:style>
  <w:style w:type="paragraph" w:customStyle="1" w:styleId="Overskrift31">
    <w:name w:val="Overskrift 31"/>
    <w:basedOn w:val="Normal"/>
    <w:next w:val="Normal"/>
    <w:qFormat/>
    <w:pPr>
      <w:keepNext/>
      <w:spacing w:before="240" w:after="60" w:line="440" w:lineRule="exact"/>
      <w:outlineLvl w:val="2"/>
    </w:pPr>
    <w:rPr>
      <w:rFonts w:ascii="Garamond" w:hAnsi="Garamond"/>
      <w:sz w:val="38"/>
    </w:rPr>
  </w:style>
  <w:style w:type="paragraph" w:customStyle="1" w:styleId="Overskrift51">
    <w:name w:val="Overskrift 51"/>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z w:val="24"/>
    </w:rPr>
  </w:style>
  <w:style w:type="paragraph" w:customStyle="1" w:styleId="Fotnotetekst1">
    <w:name w:val="Fotnotetekst1"/>
    <w:basedOn w:val="Normal"/>
    <w:qFormat/>
    <w:pPr>
      <w:keepLines/>
      <w:tabs>
        <w:tab w:val="left" w:pos="142"/>
      </w:tabs>
    </w:pPr>
    <w:rPr>
      <w:rFonts w:ascii="Garamond" w:hAnsi="Garamond"/>
      <w:lang w:val="en-US" w:eastAsia="nb-NO"/>
    </w:rPr>
  </w:style>
  <w:style w:type="paragraph" w:customStyle="1" w:styleId="Liste1">
    <w:name w:val="Liste1"/>
    <w:basedOn w:val="Normal"/>
    <w:qFormat/>
    <w:pPr>
      <w:keepLines/>
      <w:ind w:left="170" w:hanging="170"/>
    </w:pPr>
    <w:rPr>
      <w:sz w:val="22"/>
    </w:rPr>
  </w:style>
  <w:style w:type="paragraph" w:customStyle="1" w:styleId="Vanliginnrykk1">
    <w:name w:val="Vanlig innrykk1"/>
    <w:basedOn w:val="Normal"/>
    <w:qFormat/>
    <w:pPr>
      <w:spacing w:line="300" w:lineRule="exact"/>
      <w:ind w:left="567" w:right="567"/>
    </w:pPr>
    <w:rPr>
      <w:rFonts w:ascii="Garamond" w:hAnsi="Garamond"/>
      <w:sz w:val="24"/>
    </w:rPr>
  </w:style>
  <w:style w:type="paragraph" w:customStyle="1" w:styleId="Bunntekst1">
    <w:name w:val="Bunntekst1"/>
    <w:basedOn w:val="Normal"/>
    <w:qFormat/>
    <w:pPr>
      <w:tabs>
        <w:tab w:val="center" w:pos="4320"/>
        <w:tab w:val="right" w:pos="8640"/>
      </w:tabs>
    </w:pPr>
  </w:style>
  <w:style w:type="paragraph" w:customStyle="1" w:styleId="Topptekst1">
    <w:name w:val="Topptekst1"/>
    <w:basedOn w:val="Normal"/>
    <w:qFormat/>
    <w:pPr>
      <w:tabs>
        <w:tab w:val="center" w:pos="4153"/>
        <w:tab w:val="right" w:pos="8306"/>
      </w:tabs>
    </w:pPr>
  </w:style>
  <w:style w:type="paragraph" w:customStyle="1" w:styleId="Tittel1">
    <w:name w:val="Tittel1"/>
    <w:basedOn w:val="Normal"/>
    <w:next w:val="Normal"/>
    <w:qFormat/>
    <w:pPr>
      <w:spacing w:before="240" w:after="60"/>
      <w:jc w:val="center"/>
      <w:outlineLvl w:val="0"/>
    </w:pPr>
    <w:rPr>
      <w:rFonts w:ascii="Cambria" w:hAnsi="Cambria"/>
      <w:b/>
      <w:bCs/>
      <w:sz w:val="32"/>
      <w:szCs w:val="32"/>
    </w:rPr>
  </w:style>
  <w:style w:type="paragraph" w:customStyle="1" w:styleId="Bobletekst1">
    <w:name w:val="Bobletekst1"/>
    <w:basedOn w:val="Normal"/>
    <w:qFormat/>
    <w:rPr>
      <w:rFonts w:ascii="Tahoma" w:hAnsi="Tahoma" w:cs="Tahoma"/>
      <w:sz w:val="16"/>
      <w:szCs w:val="16"/>
    </w:rPr>
  </w:style>
  <w:style w:type="paragraph" w:customStyle="1" w:styleId="Listeavsnitt1">
    <w:name w:val="Listeavsnitt1"/>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1">
    <w:name w:val="Kommentaremne1"/>
    <w:qFormat/>
    <w:pPr>
      <w:widowControl w:val="0"/>
    </w:pPr>
    <w:rPr>
      <w:b/>
      <w:bCs/>
    </w:rPr>
  </w:style>
  <w:style w:type="paragraph" w:customStyle="1" w:styleId="Merknadstekst1">
    <w:name w:val="Merknadstekst1"/>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1">
    <w:name w:val="Standardskrift for avsnitt1"/>
    <w:qFormat/>
  </w:style>
  <w:style w:type="character" w:customStyle="1" w:styleId="Heading1Char">
    <w:name w:val="Heading 1 Char"/>
    <w:basedOn w:val="Standardskriftforavsnitt1"/>
    <w:qFormat/>
    <w:rPr>
      <w:rFonts w:ascii="Cambria" w:eastAsia="Times New Roman" w:hAnsi="Cambria" w:cs="Times New Roman"/>
      <w:b/>
      <w:bCs/>
      <w:sz w:val="32"/>
      <w:szCs w:val="32"/>
      <w:lang w:eastAsia="en-US"/>
    </w:rPr>
  </w:style>
  <w:style w:type="character" w:customStyle="1" w:styleId="Heading2Char">
    <w:name w:val="Heading 2 Char"/>
    <w:basedOn w:val="Standardskriftforavsnitt1"/>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qFormat/>
    <w:rPr>
      <w:rFonts w:ascii="Cambria" w:eastAsia="Times New Roman" w:hAnsi="Cambria" w:cs="Times New Roman"/>
      <w:b/>
      <w:bCs/>
      <w:sz w:val="26"/>
      <w:szCs w:val="26"/>
      <w:lang w:eastAsia="en-US"/>
    </w:rPr>
  </w:style>
  <w:style w:type="character" w:customStyle="1" w:styleId="Heading5Char">
    <w:name w:val="Heading 5 Char"/>
    <w:basedOn w:val="Standardskriftforavsnitt1"/>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1"/>
    <w:qFormat/>
    <w:rPr>
      <w:rFonts w:cs="Times New Roman"/>
      <w:lang w:eastAsia="en-US"/>
    </w:rPr>
  </w:style>
  <w:style w:type="character" w:customStyle="1" w:styleId="Fotnotereferanse1">
    <w:name w:val="Fotnotereferanse1"/>
    <w:basedOn w:val="Standardskriftforavsnitt1"/>
    <w:qFormat/>
    <w:rPr>
      <w:rFonts w:cs="Times New Roman"/>
      <w:vertAlign w:val="superscript"/>
    </w:rPr>
  </w:style>
  <w:style w:type="character" w:customStyle="1" w:styleId="FooterChar">
    <w:name w:val="Footer Char"/>
    <w:basedOn w:val="Standardskriftforavsnitt1"/>
    <w:uiPriority w:val="99"/>
    <w:qFormat/>
    <w:rPr>
      <w:rFonts w:cs="Times New Roman"/>
      <w:lang w:eastAsia="en-US"/>
    </w:rPr>
  </w:style>
  <w:style w:type="character" w:customStyle="1" w:styleId="Sidetall1">
    <w:name w:val="Sidetall1"/>
    <w:basedOn w:val="Standardskriftforavsnitt1"/>
    <w:qFormat/>
    <w:rPr>
      <w:rFonts w:cs="Times New Roman"/>
    </w:rPr>
  </w:style>
  <w:style w:type="character" w:customStyle="1" w:styleId="HeaderChar">
    <w:name w:val="Header Char"/>
    <w:basedOn w:val="Standardskriftforavsnitt1"/>
    <w:qFormat/>
    <w:rPr>
      <w:rFonts w:cs="Times New Roman"/>
      <w:lang w:eastAsia="en-US"/>
    </w:rPr>
  </w:style>
  <w:style w:type="character" w:customStyle="1" w:styleId="Utheving1">
    <w:name w:val="Utheving1"/>
    <w:basedOn w:val="Standardskriftforavsnitt1"/>
    <w:qFormat/>
    <w:rPr>
      <w:rFonts w:cs="Times New Roman"/>
      <w:i/>
      <w:iCs/>
    </w:rPr>
  </w:style>
  <w:style w:type="character" w:customStyle="1" w:styleId="TitleChar">
    <w:name w:val="Title Char"/>
    <w:basedOn w:val="Standardskriftforavsnitt1"/>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1"/>
    <w:qFormat/>
    <w:rPr>
      <w:rFonts w:ascii="Tahoma" w:hAnsi="Tahoma" w:cs="Tahoma"/>
      <w:sz w:val="16"/>
      <w:szCs w:val="16"/>
      <w:lang w:eastAsia="en-US"/>
    </w:rPr>
  </w:style>
  <w:style w:type="character" w:customStyle="1" w:styleId="Hyperkobling1">
    <w:name w:val="Hyperkobling1"/>
    <w:basedOn w:val="Standardskriftforavsnitt1"/>
    <w:qFormat/>
    <w:rPr>
      <w:color w:val="0000FF"/>
      <w:u w:val="single"/>
    </w:rPr>
  </w:style>
  <w:style w:type="character" w:customStyle="1" w:styleId="Fulgthyperkobling1">
    <w:name w:val="Fulgt hyperkobling1"/>
    <w:basedOn w:val="Standardskriftforavsnitt1"/>
    <w:qFormat/>
    <w:rPr>
      <w:color w:val="800080"/>
      <w:u w:val="single"/>
    </w:rPr>
  </w:style>
  <w:style w:type="character" w:styleId="CommentReference">
    <w:name w:val="annotation reference"/>
    <w:basedOn w:val="Standardskriftforavsnitt1"/>
    <w:qFormat/>
    <w:rPr>
      <w:sz w:val="16"/>
      <w:szCs w:val="16"/>
    </w:rPr>
  </w:style>
  <w:style w:type="character" w:customStyle="1" w:styleId="CommentTextChar">
    <w:name w:val="Comment Text Char"/>
    <w:basedOn w:val="Standardskriftforavsnitt1"/>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1"/>
    <w:qFormat/>
    <w:rPr>
      <w:lang w:eastAsia="en-US"/>
    </w:rPr>
  </w:style>
  <w:style w:type="character" w:customStyle="1" w:styleId="Merknadsreferanse1">
    <w:name w:val="Merknadsreferanse1"/>
    <w:basedOn w:val="Standardskriftforavsnitt1"/>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eastAsia="Times New Roman" w:hAnsi="Arial" w:cs="Arial"/>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Overskrift11">
    <w:name w:val="Overskrift 11"/>
    <w:basedOn w:val="Normal"/>
    <w:next w:val="Normal"/>
    <w:qFormat/>
    <w:pPr>
      <w:keepNext/>
      <w:outlineLvl w:val="0"/>
    </w:pPr>
    <w:rPr>
      <w:b/>
    </w:rPr>
  </w:style>
  <w:style w:type="paragraph" w:customStyle="1" w:styleId="Overskrift21">
    <w:name w:val="Overskrift 21"/>
    <w:basedOn w:val="Normal"/>
    <w:next w:val="Normal"/>
    <w:qFormat/>
    <w:pPr>
      <w:keepNext/>
      <w:spacing w:before="240" w:after="60" w:line="560" w:lineRule="exact"/>
      <w:outlineLvl w:val="1"/>
    </w:pPr>
    <w:rPr>
      <w:rFonts w:ascii="Garamond" w:hAnsi="Garamond"/>
      <w:sz w:val="48"/>
    </w:rPr>
  </w:style>
  <w:style w:type="paragraph" w:customStyle="1" w:styleId="Overskrift31">
    <w:name w:val="Overskrift 31"/>
    <w:basedOn w:val="Normal"/>
    <w:next w:val="Normal"/>
    <w:qFormat/>
    <w:pPr>
      <w:keepNext/>
      <w:spacing w:before="240" w:after="60" w:line="440" w:lineRule="exact"/>
      <w:outlineLvl w:val="2"/>
    </w:pPr>
    <w:rPr>
      <w:rFonts w:ascii="Garamond" w:hAnsi="Garamond"/>
      <w:sz w:val="38"/>
    </w:rPr>
  </w:style>
  <w:style w:type="paragraph" w:customStyle="1" w:styleId="Overskrift51">
    <w:name w:val="Overskrift 51"/>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z w:val="24"/>
    </w:rPr>
  </w:style>
  <w:style w:type="paragraph" w:customStyle="1" w:styleId="Fotnotetekst1">
    <w:name w:val="Fotnotetekst1"/>
    <w:basedOn w:val="Normal"/>
    <w:qFormat/>
    <w:pPr>
      <w:keepLines/>
      <w:tabs>
        <w:tab w:val="left" w:pos="142"/>
      </w:tabs>
    </w:pPr>
    <w:rPr>
      <w:rFonts w:ascii="Garamond" w:hAnsi="Garamond"/>
      <w:lang w:val="en-US" w:eastAsia="nb-NO"/>
    </w:rPr>
  </w:style>
  <w:style w:type="paragraph" w:customStyle="1" w:styleId="Liste1">
    <w:name w:val="Liste1"/>
    <w:basedOn w:val="Normal"/>
    <w:qFormat/>
    <w:pPr>
      <w:keepLines/>
      <w:ind w:left="170" w:hanging="170"/>
    </w:pPr>
    <w:rPr>
      <w:sz w:val="22"/>
    </w:rPr>
  </w:style>
  <w:style w:type="paragraph" w:customStyle="1" w:styleId="Vanliginnrykk1">
    <w:name w:val="Vanlig innrykk1"/>
    <w:basedOn w:val="Normal"/>
    <w:qFormat/>
    <w:pPr>
      <w:spacing w:line="300" w:lineRule="exact"/>
      <w:ind w:left="567" w:right="567"/>
    </w:pPr>
    <w:rPr>
      <w:rFonts w:ascii="Garamond" w:hAnsi="Garamond"/>
      <w:sz w:val="24"/>
    </w:rPr>
  </w:style>
  <w:style w:type="paragraph" w:customStyle="1" w:styleId="Bunntekst1">
    <w:name w:val="Bunntekst1"/>
    <w:basedOn w:val="Normal"/>
    <w:qFormat/>
    <w:pPr>
      <w:tabs>
        <w:tab w:val="center" w:pos="4320"/>
        <w:tab w:val="right" w:pos="8640"/>
      </w:tabs>
    </w:pPr>
  </w:style>
  <w:style w:type="paragraph" w:customStyle="1" w:styleId="Topptekst1">
    <w:name w:val="Topptekst1"/>
    <w:basedOn w:val="Normal"/>
    <w:qFormat/>
    <w:pPr>
      <w:tabs>
        <w:tab w:val="center" w:pos="4153"/>
        <w:tab w:val="right" w:pos="8306"/>
      </w:tabs>
    </w:pPr>
  </w:style>
  <w:style w:type="paragraph" w:customStyle="1" w:styleId="Tittel1">
    <w:name w:val="Tittel1"/>
    <w:basedOn w:val="Normal"/>
    <w:next w:val="Normal"/>
    <w:qFormat/>
    <w:pPr>
      <w:spacing w:before="240" w:after="60"/>
      <w:jc w:val="center"/>
      <w:outlineLvl w:val="0"/>
    </w:pPr>
    <w:rPr>
      <w:rFonts w:ascii="Cambria" w:hAnsi="Cambria"/>
      <w:b/>
      <w:bCs/>
      <w:sz w:val="32"/>
      <w:szCs w:val="32"/>
    </w:rPr>
  </w:style>
  <w:style w:type="paragraph" w:customStyle="1" w:styleId="Bobletekst1">
    <w:name w:val="Bobletekst1"/>
    <w:basedOn w:val="Normal"/>
    <w:qFormat/>
    <w:rPr>
      <w:rFonts w:ascii="Tahoma" w:hAnsi="Tahoma" w:cs="Tahoma"/>
      <w:sz w:val="16"/>
      <w:szCs w:val="16"/>
    </w:rPr>
  </w:style>
  <w:style w:type="paragraph" w:customStyle="1" w:styleId="Listeavsnitt1">
    <w:name w:val="Listeavsnitt1"/>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1">
    <w:name w:val="Kommentaremne1"/>
    <w:qFormat/>
    <w:pPr>
      <w:widowControl w:val="0"/>
    </w:pPr>
    <w:rPr>
      <w:b/>
      <w:bCs/>
    </w:rPr>
  </w:style>
  <w:style w:type="paragraph" w:customStyle="1" w:styleId="Merknadstekst1">
    <w:name w:val="Merknadstekst1"/>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io.no/for-ansatte/arbeidsstotte/sta/enheter/mn/emner-program/emner/mn-retningslinjer-emner.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7A87-2E9B-8145-A251-FE697A60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7997</Characters>
  <Application>Microsoft Macintosh Word</Application>
  <DocSecurity>0</DocSecurity>
  <Lines>66</Lines>
  <Paragraphs>18</Paragraphs>
  <ScaleCrop>false</ScaleCrop>
  <Company>Universitetet i Oslo</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Bruker ved UiO</cp:lastModifiedBy>
  <cp:revision>2</cp:revision>
  <cp:lastPrinted>2016-01-28T13:06:00Z</cp:lastPrinted>
  <dcterms:created xsi:type="dcterms:W3CDTF">2017-05-09T09:44:00Z</dcterms:created>
  <dcterms:modified xsi:type="dcterms:W3CDTF">2017-05-09T09:44:00Z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