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B42E1" w:rsidTr="000B42E1">
        <w:tc>
          <w:tcPr>
            <w:tcW w:w="9212" w:type="dxa"/>
          </w:tcPr>
          <w:p w:rsidR="000B42E1" w:rsidRDefault="000B42E1">
            <w:bookmarkStart w:id="0" w:name="_GoBack"/>
            <w:bookmarkEnd w:id="0"/>
            <w:r w:rsidRPr="000B42E1">
              <w:rPr>
                <w:b/>
              </w:rPr>
              <w:t>Dekanat</w:t>
            </w:r>
            <w:r>
              <w:t xml:space="preserve"> (dato)</w:t>
            </w:r>
            <w:r w:rsidR="000322EE">
              <w:t xml:space="preserve"> </w:t>
            </w:r>
            <w:r w:rsidR="005C0AE7">
              <w:t>06.01.16</w:t>
            </w:r>
          </w:p>
          <w:p w:rsidR="000B42E1" w:rsidRDefault="00E557B3">
            <w:pPr>
              <w:rPr>
                <w:b/>
              </w:rPr>
            </w:pPr>
            <w:r w:rsidRPr="00E557B3">
              <w:rPr>
                <w:b/>
              </w:rPr>
              <w:t>Saksbehandler</w:t>
            </w:r>
            <w:r w:rsidR="00617F03">
              <w:rPr>
                <w:b/>
              </w:rPr>
              <w:t xml:space="preserve">: </w:t>
            </w:r>
            <w:r w:rsidR="005C0AE7" w:rsidRPr="007D435E">
              <w:t>Solveig Kristensen</w:t>
            </w:r>
          </w:p>
          <w:p w:rsidR="00E557B3" w:rsidRPr="00E557B3" w:rsidRDefault="00E557B3">
            <w:pPr>
              <w:rPr>
                <w:b/>
              </w:rPr>
            </w:pPr>
          </w:p>
        </w:tc>
      </w:tr>
      <w:tr w:rsidR="000B42E1" w:rsidTr="000B42E1">
        <w:tc>
          <w:tcPr>
            <w:tcW w:w="9212" w:type="dxa"/>
          </w:tcPr>
          <w:p w:rsidR="000B42E1" w:rsidRDefault="000B42E1">
            <w:r w:rsidRPr="000B42E1">
              <w:rPr>
                <w:b/>
              </w:rPr>
              <w:t>Gjelder</w:t>
            </w:r>
            <w:r>
              <w:t xml:space="preserve">: </w:t>
            </w:r>
            <w:r w:rsidR="00767F70">
              <w:t>Nytt i</w:t>
            </w:r>
            <w:r w:rsidR="005C0AE7">
              <w:t>nnføring</w:t>
            </w:r>
            <w:r w:rsidR="001C2D52">
              <w:t xml:space="preserve">stidspunkt for </w:t>
            </w:r>
            <w:r w:rsidR="00767F70">
              <w:t>nye masterprogrammer, 2018</w:t>
            </w:r>
          </w:p>
          <w:p w:rsidR="000B42E1" w:rsidRDefault="000B42E1"/>
          <w:p w:rsidR="000B42E1" w:rsidRDefault="000B42E1"/>
          <w:p w:rsidR="001C2D52" w:rsidRDefault="000B42E1">
            <w:r w:rsidRPr="000B42E1">
              <w:rPr>
                <w:b/>
              </w:rPr>
              <w:t>Bakgrunn</w:t>
            </w:r>
            <w:r w:rsidR="001C2D52">
              <w:t>:</w:t>
            </w:r>
          </w:p>
          <w:p w:rsidR="00F22991" w:rsidRDefault="005C0AE7">
            <w:r>
              <w:t>I den pågående programrevisj</w:t>
            </w:r>
            <w:r w:rsidR="00F22991">
              <w:t>onen foreligger det forslag til:</w:t>
            </w:r>
          </w:p>
          <w:p w:rsidR="00F22991" w:rsidRDefault="005C0AE7" w:rsidP="001C2D52">
            <w:pPr>
              <w:pStyle w:val="ListParagraph"/>
              <w:numPr>
                <w:ilvl w:val="0"/>
                <w:numId w:val="1"/>
              </w:numPr>
            </w:pPr>
            <w:r>
              <w:t xml:space="preserve">14 bachelorprogrammer, hvorav </w:t>
            </w:r>
            <w:r w:rsidR="00F22991">
              <w:t xml:space="preserve">10 </w:t>
            </w:r>
            <w:r w:rsidR="001C2D52">
              <w:t xml:space="preserve">innebærer en omstrukturering og 4 er å anse som nye (dvs. Biovitenskap, Geofysikk og klimasystemet, Geologi og geografi, og </w:t>
            </w:r>
            <w:r w:rsidR="001C2D52" w:rsidRPr="001C2D52">
              <w:t>Informatikk: økonomi, ledelse og innovasjon</w:t>
            </w:r>
            <w:r w:rsidR="001C2D52">
              <w:t>)</w:t>
            </w:r>
          </w:p>
          <w:p w:rsidR="00F22991" w:rsidRDefault="001C2D52" w:rsidP="00F22991">
            <w:pPr>
              <w:pStyle w:val="ListParagraph"/>
              <w:numPr>
                <w:ilvl w:val="0"/>
                <w:numId w:val="1"/>
              </w:numPr>
            </w:pPr>
            <w:r>
              <w:t>O</w:t>
            </w:r>
            <w:r w:rsidR="00132666">
              <w:t>mstrukturering av de femårige masterprogrammene</w:t>
            </w:r>
            <w:r>
              <w:t xml:space="preserve"> i F</w:t>
            </w:r>
            <w:r w:rsidR="00132666">
              <w:t>armasi og</w:t>
            </w:r>
            <w:r>
              <w:t xml:space="preserve"> L</w:t>
            </w:r>
            <w:r w:rsidR="00F22991">
              <w:t xml:space="preserve">ektorprogrammet </w:t>
            </w:r>
            <w:r>
              <w:t xml:space="preserve">(LeP) </w:t>
            </w:r>
            <w:r w:rsidR="00F22991">
              <w:t>i realfag</w:t>
            </w:r>
          </w:p>
          <w:p w:rsidR="000B42E1" w:rsidRDefault="00132666" w:rsidP="001C2D52">
            <w:pPr>
              <w:pStyle w:val="ListParagraph"/>
              <w:numPr>
                <w:ilvl w:val="0"/>
                <w:numId w:val="1"/>
              </w:numPr>
            </w:pPr>
            <w:r>
              <w:t xml:space="preserve">17 masterprogrammer, </w:t>
            </w:r>
            <w:r w:rsidR="001C2D52">
              <w:t xml:space="preserve">hvorav 14 omstrukturerte og 3 nyetablerte (dvs. Biovitenskap, </w:t>
            </w:r>
            <w:r w:rsidR="001C2D52" w:rsidRPr="001C2D52">
              <w:t>Informatikk: økonomi, ledelse og innovasjon</w:t>
            </w:r>
            <w:r w:rsidR="001C2D52">
              <w:t xml:space="preserve">, og </w:t>
            </w:r>
            <w:r w:rsidR="001C2D52" w:rsidRPr="001C2D52">
              <w:t>Computational Science</w:t>
            </w:r>
            <w:r w:rsidR="001C2D52">
              <w:t>)</w:t>
            </w:r>
          </w:p>
          <w:p w:rsidR="001C2D52" w:rsidRDefault="001C2D52" w:rsidP="001C2D52"/>
          <w:p w:rsidR="002D7B93" w:rsidRDefault="001C2D52" w:rsidP="001C2D52">
            <w:r>
              <w:t>Innføring av de nye studieprogrammene er satt til høsten 2017, med lansering</w:t>
            </w:r>
            <w:r w:rsidR="004908D4">
              <w:t>skampanje</w:t>
            </w:r>
            <w:r>
              <w:t xml:space="preserve"> fra høsten 2016. Vi ligger litt etter skjema med utvikling av enkelte av bachelorprogrammene, men </w:t>
            </w:r>
            <w:r w:rsidR="002D7B93">
              <w:t xml:space="preserve">fakultetet </w:t>
            </w:r>
            <w:r>
              <w:t xml:space="preserve">følger tett opp med jevne tidsfrister slik at planen kan holdes. Farmasiprogrammet er i rute, og vi arbeider nå med å kartlegge konsekvensene av programplanomleggingen for LeP-realfag slik at </w:t>
            </w:r>
            <w:r w:rsidR="004908D4">
              <w:t>programmet</w:t>
            </w:r>
            <w:r w:rsidR="002D7B93">
              <w:t xml:space="preserve"> kan ta opp i seg det nye emnetilbudet. Vi er videre i ferd med å kartlegge behovet for overgangsordninger for studenter som faller mellom to studieprogrammer pga. forsinkelse i studiet. Vi har også utarbeidet et forslag til fordeling av studieplasser på bachelornivå for diskusjon i dekanat og instituttledermøtet, og navnsetting av bachelorprogrammene skal om kort tid diskuteres i disse møtene.</w:t>
            </w:r>
          </w:p>
          <w:p w:rsidR="002D7B93" w:rsidRDefault="002D7B93" w:rsidP="001C2D52"/>
          <w:p w:rsidR="00C41E6F" w:rsidRDefault="002D7B93" w:rsidP="00C41E6F">
            <w:r>
              <w:t xml:space="preserve">Imidlertid er det </w:t>
            </w:r>
            <w:r w:rsidR="00C41E6F">
              <w:t>fremdeles en del</w:t>
            </w:r>
            <w:r>
              <w:t xml:space="preserve"> uklarheter knyttet til masterporteføljen. </w:t>
            </w:r>
            <w:r w:rsidR="00C41E6F">
              <w:t>Enkelte masterprogrammer (</w:t>
            </w:r>
            <w:r w:rsidR="004908D4">
              <w:t>f.</w:t>
            </w:r>
            <w:r w:rsidR="00C41E6F">
              <w:t xml:space="preserve">eks. Kjemi) har signalisert at de ikke blir klare til 2017, </w:t>
            </w:r>
            <w:r w:rsidR="004908D4">
              <w:t>noe som trolig også</w:t>
            </w:r>
            <w:r w:rsidR="00606456">
              <w:t xml:space="preserve"> gjelder flere av programmene. Studiedekanen avholder dialogmøter med masterprogramkomiteledere, instituttledere og utdanningsledere 13.-15. januar for å avklare bla. fremdrift. I</w:t>
            </w:r>
            <w:r w:rsidR="00C41E6F">
              <w:t xml:space="preserve">nstitutt tilhørighet og organisering av det nye tverrfaglige masterprogrammet </w:t>
            </w:r>
            <w:r w:rsidR="00C41E6F" w:rsidRPr="00C41E6F">
              <w:t>Computational Science</w:t>
            </w:r>
            <w:r w:rsidR="00C41E6F">
              <w:t xml:space="preserve"> er ikke endelig avklart, det er ikke tatt noen endelig bestemmelse for masterstudiet i Entreprenørskap – som igjen skaper uklarhet knyttet til utvikling av masterprogrammet i </w:t>
            </w:r>
            <w:r w:rsidR="00C41E6F" w:rsidRPr="00C41E6F">
              <w:t>Informatikk: økonomi, ledelse og innovasjon</w:t>
            </w:r>
            <w:r w:rsidR="00C41E6F">
              <w:t xml:space="preserve">. </w:t>
            </w:r>
            <w:r w:rsidR="00606456">
              <w:t>Desto tidligere vi innfører nye masterprogrammer</w:t>
            </w:r>
            <w:r w:rsidR="006C661D">
              <w:t>,</w:t>
            </w:r>
            <w:r w:rsidR="00606456">
              <w:t xml:space="preserve"> jo flere overgangsordninger må vi legge til rette for ved overgang gammelt bachelor- nytt masterprogram. </w:t>
            </w:r>
            <w:r w:rsidR="00C41E6F">
              <w:t>I tillegg vil det administrative arbeidet knyttet til innføring av bachelor- og masterprogrammene samtidig bli stort på alle</w:t>
            </w:r>
            <w:r w:rsidR="00606456">
              <w:t xml:space="preserve"> nivåer (institutt, MN, UiO). </w:t>
            </w:r>
            <w:r w:rsidR="00C41E6F">
              <w:t xml:space="preserve"> </w:t>
            </w:r>
          </w:p>
          <w:p w:rsidR="00C41E6F" w:rsidRPr="00C41E6F" w:rsidRDefault="00C41E6F" w:rsidP="00C41E6F"/>
          <w:p w:rsidR="002D7B93" w:rsidRDefault="00606456" w:rsidP="001C2D52">
            <w:r>
              <w:t>Dett</w:t>
            </w:r>
            <w:r w:rsidR="00E60297">
              <w:t xml:space="preserve">e taler for at vi innfører </w:t>
            </w:r>
            <w:r w:rsidR="00B467F4">
              <w:t xml:space="preserve">de </w:t>
            </w:r>
            <w:r w:rsidR="00E60297">
              <w:t>nye masterprogram</w:t>
            </w:r>
            <w:r w:rsidR="00B467F4">
              <w:t>mene</w:t>
            </w:r>
            <w:r>
              <w:t xml:space="preserve"> </w:t>
            </w:r>
            <w:r w:rsidR="00E60297">
              <w:t>med opptak fra 2018. Masterprogramporteføljen må imidlertid ferdigstilles før 1.4. 2016 – slik at vi synliggjør sammenhengen bachelor- masterprogrammer ved innmelding til UiO.</w:t>
            </w:r>
            <w:r w:rsidR="00B467F4">
              <w:t xml:space="preserve"> Hele programporteføljen, bachelor – master, skal markedsføres fra 2016 for å synliggjøre helheten i tilbudet.</w:t>
            </w:r>
            <w:r w:rsidR="006C661D">
              <w:t xml:space="preserve"> En innføring av nye masterprogrammer fra 2018 får mao. ingen annen vesentlig betydning enn bedre tid til emneutvikling og administrativt arbeid.</w:t>
            </w:r>
            <w:r w:rsidR="00FC4287">
              <w:t xml:space="preserve"> Hvis instituttene ønsker å legge til rette for innføring av enkeltprogram fra 2017 bør fakultetet imidlertid legge til rette for det.</w:t>
            </w:r>
            <w:r w:rsidR="006C661D">
              <w:t xml:space="preserve"> </w:t>
            </w:r>
          </w:p>
          <w:p w:rsidR="00B467F4" w:rsidRDefault="00B467F4" w:rsidP="001C2D52"/>
          <w:p w:rsidR="00B467F4" w:rsidRDefault="00B467F4" w:rsidP="001C2D52">
            <w:r>
              <w:t>Instituttledermøtet diskuterte saken 17.12.15</w:t>
            </w:r>
            <w:r w:rsidR="00A370CF">
              <w:t>, og STUT hadde saken på agenda</w:t>
            </w:r>
            <w:r w:rsidR="00E63BD6">
              <w:t xml:space="preserve"> dagen etter</w:t>
            </w:r>
            <w:r>
              <w:t>. Det var stemning for en forskyvning av oppstart</w:t>
            </w:r>
            <w:r w:rsidR="00E63BD6">
              <w:t>tidspunkt til 2018, og ble signalisert behov for en rask avklaring.</w:t>
            </w:r>
            <w:r w:rsidR="00BC16CC">
              <w:t xml:space="preserve"> På bakgrunn av dette løftes saken i dekanat før dialogmøtene finner sted i neste uke.</w:t>
            </w:r>
          </w:p>
          <w:p w:rsidR="002D7B93" w:rsidRDefault="002D7B93" w:rsidP="001C2D52"/>
          <w:p w:rsidR="001C2D52" w:rsidRDefault="001C2D52" w:rsidP="001C2D52">
            <w:r>
              <w:t xml:space="preserve"> </w:t>
            </w:r>
          </w:p>
          <w:p w:rsidR="000B42E1" w:rsidRDefault="000B42E1"/>
          <w:p w:rsidR="000B42E1" w:rsidRDefault="000B42E1"/>
          <w:p w:rsidR="000B42E1" w:rsidRDefault="000B42E1"/>
          <w:p w:rsidR="000B42E1" w:rsidRDefault="000B42E1"/>
          <w:p w:rsidR="000B42E1" w:rsidRDefault="000B42E1"/>
          <w:p w:rsidR="000B42E1" w:rsidRDefault="000B42E1"/>
          <w:p w:rsidR="000B42E1" w:rsidRDefault="000B42E1"/>
          <w:p w:rsidR="000B42E1" w:rsidRDefault="000B42E1"/>
          <w:p w:rsidR="000B42E1" w:rsidRDefault="000B42E1"/>
          <w:p w:rsidR="000B42E1" w:rsidRDefault="000B42E1"/>
          <w:p w:rsidR="000B42E1" w:rsidRDefault="000B42E1"/>
          <w:p w:rsidR="000B42E1" w:rsidRDefault="000B42E1"/>
          <w:p w:rsidR="000B42E1" w:rsidRDefault="000B42E1"/>
          <w:p w:rsidR="000B42E1" w:rsidRDefault="000B42E1"/>
          <w:p w:rsidR="000B42E1" w:rsidRDefault="000B42E1"/>
          <w:p w:rsidR="000B42E1" w:rsidRDefault="000B42E1"/>
          <w:p w:rsidR="000B42E1" w:rsidRDefault="000B42E1"/>
          <w:p w:rsidR="000B42E1" w:rsidRDefault="000B42E1"/>
          <w:p w:rsidR="000B42E1" w:rsidRDefault="000B42E1"/>
          <w:p w:rsidR="007B47A1" w:rsidRDefault="007B47A1"/>
          <w:p w:rsidR="007B47A1" w:rsidRDefault="007B47A1"/>
          <w:p w:rsidR="007B47A1" w:rsidRDefault="007B47A1"/>
          <w:p w:rsidR="007B47A1" w:rsidRDefault="007B47A1"/>
          <w:p w:rsidR="007B47A1" w:rsidRDefault="007B47A1"/>
          <w:p w:rsidR="007B47A1" w:rsidRDefault="007B47A1"/>
          <w:p w:rsidR="007B47A1" w:rsidRDefault="007B47A1"/>
          <w:p w:rsidR="007B47A1" w:rsidRDefault="007B47A1"/>
          <w:p w:rsidR="007B47A1" w:rsidRDefault="007B47A1"/>
          <w:p w:rsidR="000B42E1" w:rsidRDefault="000B42E1"/>
          <w:p w:rsidR="000B42E1" w:rsidRDefault="000B42E1"/>
          <w:p w:rsidR="000B42E1" w:rsidRDefault="000B42E1">
            <w:r w:rsidRPr="000B42E1">
              <w:rPr>
                <w:b/>
              </w:rPr>
              <w:t>Budsjett</w:t>
            </w:r>
            <w:r>
              <w:t xml:space="preserve">: </w:t>
            </w:r>
            <w:r w:rsidR="005C0AE7">
              <w:t>Ingen</w:t>
            </w:r>
          </w:p>
          <w:p w:rsidR="000B42E1" w:rsidRDefault="000B42E1"/>
          <w:p w:rsidR="000B42E1" w:rsidRDefault="000B42E1"/>
          <w:p w:rsidR="000B42E1" w:rsidRDefault="000B42E1"/>
          <w:p w:rsidR="000B42E1" w:rsidRDefault="000B42E1"/>
          <w:p w:rsidR="000B42E1" w:rsidRDefault="000B42E1"/>
        </w:tc>
      </w:tr>
      <w:tr w:rsidR="000B42E1" w:rsidTr="000B42E1">
        <w:tc>
          <w:tcPr>
            <w:tcW w:w="9212" w:type="dxa"/>
          </w:tcPr>
          <w:p w:rsidR="000B42E1" w:rsidRDefault="000B42E1">
            <w:r w:rsidRPr="000B42E1">
              <w:rPr>
                <w:b/>
              </w:rPr>
              <w:lastRenderedPageBreak/>
              <w:t>Forslag til vedtak</w:t>
            </w:r>
            <w:r>
              <w:t xml:space="preserve">: </w:t>
            </w:r>
            <w:r w:rsidR="00156A5C">
              <w:t>Fakultetets nye portefølje av masterprogrammer innføres med opptak fra 2018, men markedsfør</w:t>
            </w:r>
            <w:r w:rsidR="00A370CF">
              <w:t>es som en helhetlig utdanningsp</w:t>
            </w:r>
            <w:r w:rsidR="00156A5C">
              <w:t>ortefølje sammen med bachelorprogrammene fra høsten 2016.</w:t>
            </w:r>
            <w:r w:rsidR="008433A4">
              <w:t xml:space="preserve"> Etter ønske fra instituttene kan det åpnes for innføring av enkelte </w:t>
            </w:r>
            <w:r w:rsidR="001927A1">
              <w:t xml:space="preserve">nye </w:t>
            </w:r>
            <w:r w:rsidR="008433A4">
              <w:t>masterprogram fra høsten 2017.</w:t>
            </w:r>
          </w:p>
          <w:p w:rsidR="000B42E1" w:rsidRDefault="000B42E1"/>
          <w:p w:rsidR="000B42E1" w:rsidRDefault="000B42E1"/>
          <w:p w:rsidR="000B42E1" w:rsidRDefault="000B42E1"/>
        </w:tc>
      </w:tr>
    </w:tbl>
    <w:p w:rsidR="00123D0A" w:rsidRDefault="00123D0A">
      <w:r>
        <w:t xml:space="preserve">OBS!  </w:t>
      </w:r>
      <w:r w:rsidR="003934BC">
        <w:t xml:space="preserve">Husk at det skal avklares/kvalitetssikres med egen leder at en sak er klar for dekanat-behandling før den sendes til </w:t>
      </w:r>
      <w:hyperlink r:id="rId8" w:history="1">
        <w:r w:rsidR="003934BC" w:rsidRPr="00BB0C9C">
          <w:rPr>
            <w:rStyle w:val="Hyperlink"/>
          </w:rPr>
          <w:t>mona.bratlie@mn.uio.no</w:t>
        </w:r>
      </w:hyperlink>
      <w:r w:rsidR="003934BC">
        <w:t xml:space="preserve"> </w:t>
      </w:r>
      <w:r w:rsidR="00210ED5">
        <w:t xml:space="preserve">innen kl. 12.00 </w:t>
      </w:r>
      <w:r w:rsidR="009C0374">
        <w:t>fre</w:t>
      </w:r>
      <w:r w:rsidR="00210ED5">
        <w:t xml:space="preserve">dag før ønsket dekanat. </w:t>
      </w:r>
    </w:p>
    <w:sectPr w:rsidR="00123D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286" w:rsidRDefault="00A97286" w:rsidP="007B47A1">
      <w:pPr>
        <w:spacing w:after="0" w:line="240" w:lineRule="auto"/>
      </w:pPr>
      <w:r>
        <w:separator/>
      </w:r>
    </w:p>
  </w:endnote>
  <w:endnote w:type="continuationSeparator" w:id="0">
    <w:p w:rsidR="00A97286" w:rsidRDefault="00A97286" w:rsidP="007B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3D1" w:rsidRDefault="00F213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3D1" w:rsidRDefault="00F213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3D1" w:rsidRDefault="00F21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286" w:rsidRDefault="00A97286" w:rsidP="007B47A1">
      <w:pPr>
        <w:spacing w:after="0" w:line="240" w:lineRule="auto"/>
      </w:pPr>
      <w:r>
        <w:separator/>
      </w:r>
    </w:p>
  </w:footnote>
  <w:footnote w:type="continuationSeparator" w:id="0">
    <w:p w:rsidR="00A97286" w:rsidRDefault="00A97286" w:rsidP="007B4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3D1" w:rsidRDefault="00F213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324"/>
    </w:tblGrid>
    <w:tr w:rsidR="007B47A1" w:rsidRPr="00CB1F83" w:rsidTr="007B47A1">
      <w:tc>
        <w:tcPr>
          <w:tcW w:w="8324" w:type="dxa"/>
        </w:tcPr>
        <w:p w:rsidR="007B47A1" w:rsidRPr="00CB1F83" w:rsidRDefault="007B47A1" w:rsidP="00E67302">
          <w:pPr>
            <w:pStyle w:val="Topptekstlinje1"/>
          </w:pP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9264" behindDoc="1" locked="1" layoutInCell="1" allowOverlap="1" wp14:anchorId="66A18709" wp14:editId="5DC660E0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Universitetet i Oslo</w:t>
          </w:r>
        </w:p>
      </w:tc>
    </w:tr>
    <w:tr w:rsidR="007B47A1" w:rsidTr="007B47A1">
      <w:tc>
        <w:tcPr>
          <w:tcW w:w="8324" w:type="dxa"/>
        </w:tcPr>
        <w:p w:rsidR="007B47A1" w:rsidRDefault="007B47A1" w:rsidP="00E67302">
          <w:pPr>
            <w:pStyle w:val="Topptekstlinje2"/>
          </w:pPr>
          <w:r>
            <w:t>Det matematisk- naturvitenskap</w:t>
          </w:r>
          <w:r w:rsidR="00F213D1">
            <w:t>e</w:t>
          </w:r>
          <w:r>
            <w:t>lige fakultet</w:t>
          </w:r>
        </w:p>
      </w:tc>
    </w:tr>
  </w:tbl>
  <w:p w:rsidR="007B47A1" w:rsidRDefault="007B47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3D1" w:rsidRDefault="00F21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65C64"/>
    <w:multiLevelType w:val="hybridMultilevel"/>
    <w:tmpl w:val="7CA432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86"/>
    <w:rsid w:val="000322EE"/>
    <w:rsid w:val="000B42E1"/>
    <w:rsid w:val="00123D0A"/>
    <w:rsid w:val="00132666"/>
    <w:rsid w:val="00156A5C"/>
    <w:rsid w:val="001927A1"/>
    <w:rsid w:val="001C2D52"/>
    <w:rsid w:val="00210ED5"/>
    <w:rsid w:val="002D7B93"/>
    <w:rsid w:val="003934BC"/>
    <w:rsid w:val="004908D4"/>
    <w:rsid w:val="005C0AE7"/>
    <w:rsid w:val="00600719"/>
    <w:rsid w:val="00606456"/>
    <w:rsid w:val="00617F03"/>
    <w:rsid w:val="006C661D"/>
    <w:rsid w:val="007620AB"/>
    <w:rsid w:val="00767F70"/>
    <w:rsid w:val="007B47A1"/>
    <w:rsid w:val="007D435E"/>
    <w:rsid w:val="008433A4"/>
    <w:rsid w:val="008F4E1C"/>
    <w:rsid w:val="00966D40"/>
    <w:rsid w:val="009C0374"/>
    <w:rsid w:val="00A36891"/>
    <w:rsid w:val="00A370CF"/>
    <w:rsid w:val="00A97286"/>
    <w:rsid w:val="00B467F4"/>
    <w:rsid w:val="00BC16CC"/>
    <w:rsid w:val="00C41E6F"/>
    <w:rsid w:val="00E55333"/>
    <w:rsid w:val="00E557B3"/>
    <w:rsid w:val="00E60297"/>
    <w:rsid w:val="00E63BD6"/>
    <w:rsid w:val="00F213D1"/>
    <w:rsid w:val="00F22991"/>
    <w:rsid w:val="00FB71AF"/>
    <w:rsid w:val="00FC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3D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7A1"/>
  </w:style>
  <w:style w:type="paragraph" w:styleId="Footer">
    <w:name w:val="footer"/>
    <w:basedOn w:val="Normal"/>
    <w:link w:val="FooterChar"/>
    <w:uiPriority w:val="99"/>
    <w:unhideWhenUsed/>
    <w:rsid w:val="007B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7A1"/>
  </w:style>
  <w:style w:type="paragraph" w:styleId="BalloonText">
    <w:name w:val="Balloon Text"/>
    <w:basedOn w:val="Normal"/>
    <w:link w:val="BalloonTextChar"/>
    <w:uiPriority w:val="99"/>
    <w:semiHidden/>
    <w:unhideWhenUsed/>
    <w:rsid w:val="007B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7A1"/>
    <w:rPr>
      <w:rFonts w:ascii="Tahoma" w:hAnsi="Tahoma" w:cs="Tahoma"/>
      <w:sz w:val="16"/>
      <w:szCs w:val="16"/>
    </w:rPr>
  </w:style>
  <w:style w:type="paragraph" w:customStyle="1" w:styleId="Topptekstlinje1">
    <w:name w:val="Topptekst_linje1"/>
    <w:basedOn w:val="Header"/>
    <w:link w:val="Topptekstlinje1Char"/>
    <w:qFormat/>
    <w:rsid w:val="007B47A1"/>
    <w:rPr>
      <w:rFonts w:ascii="Arial" w:eastAsia="Calibri" w:hAnsi="Arial" w:cs="Arial"/>
      <w:b/>
      <w:sz w:val="32"/>
      <w:szCs w:val="32"/>
      <w:lang w:eastAsia="en-US"/>
    </w:rPr>
  </w:style>
  <w:style w:type="paragraph" w:customStyle="1" w:styleId="Topptekstlinje2">
    <w:name w:val="Topptekst_linje2"/>
    <w:basedOn w:val="Header"/>
    <w:link w:val="Topptekstlinje2Char"/>
    <w:qFormat/>
    <w:rsid w:val="007B47A1"/>
    <w:rPr>
      <w:rFonts w:ascii="Georgia" w:eastAsia="Calibri" w:hAnsi="Georgia" w:cs="Arial"/>
      <w:sz w:val="24"/>
      <w:szCs w:val="24"/>
      <w:lang w:eastAsia="en-US"/>
    </w:rPr>
  </w:style>
  <w:style w:type="character" w:customStyle="1" w:styleId="Topptekstlinje1Char">
    <w:name w:val="Topptekst_linje1 Char"/>
    <w:basedOn w:val="HeaderChar"/>
    <w:link w:val="Topptekstlinje1"/>
    <w:rsid w:val="007B47A1"/>
    <w:rPr>
      <w:rFonts w:ascii="Arial" w:eastAsia="Calibri" w:hAnsi="Arial" w:cs="Arial"/>
      <w:b/>
      <w:sz w:val="32"/>
      <w:szCs w:val="32"/>
      <w:lang w:eastAsia="en-US"/>
    </w:rPr>
  </w:style>
  <w:style w:type="character" w:customStyle="1" w:styleId="Topptekstlinje2Char">
    <w:name w:val="Topptekst_linje2 Char"/>
    <w:basedOn w:val="HeaderChar"/>
    <w:link w:val="Topptekstlinje2"/>
    <w:rsid w:val="007B47A1"/>
    <w:rPr>
      <w:rFonts w:ascii="Georgia" w:eastAsia="Calibri" w:hAnsi="Georgia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229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3D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7A1"/>
  </w:style>
  <w:style w:type="paragraph" w:styleId="Footer">
    <w:name w:val="footer"/>
    <w:basedOn w:val="Normal"/>
    <w:link w:val="FooterChar"/>
    <w:uiPriority w:val="99"/>
    <w:unhideWhenUsed/>
    <w:rsid w:val="007B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7A1"/>
  </w:style>
  <w:style w:type="paragraph" w:styleId="BalloonText">
    <w:name w:val="Balloon Text"/>
    <w:basedOn w:val="Normal"/>
    <w:link w:val="BalloonTextChar"/>
    <w:uiPriority w:val="99"/>
    <w:semiHidden/>
    <w:unhideWhenUsed/>
    <w:rsid w:val="007B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7A1"/>
    <w:rPr>
      <w:rFonts w:ascii="Tahoma" w:hAnsi="Tahoma" w:cs="Tahoma"/>
      <w:sz w:val="16"/>
      <w:szCs w:val="16"/>
    </w:rPr>
  </w:style>
  <w:style w:type="paragraph" w:customStyle="1" w:styleId="Topptekstlinje1">
    <w:name w:val="Topptekst_linje1"/>
    <w:basedOn w:val="Header"/>
    <w:link w:val="Topptekstlinje1Char"/>
    <w:qFormat/>
    <w:rsid w:val="007B47A1"/>
    <w:rPr>
      <w:rFonts w:ascii="Arial" w:eastAsia="Calibri" w:hAnsi="Arial" w:cs="Arial"/>
      <w:b/>
      <w:sz w:val="32"/>
      <w:szCs w:val="32"/>
      <w:lang w:eastAsia="en-US"/>
    </w:rPr>
  </w:style>
  <w:style w:type="paragraph" w:customStyle="1" w:styleId="Topptekstlinje2">
    <w:name w:val="Topptekst_linje2"/>
    <w:basedOn w:val="Header"/>
    <w:link w:val="Topptekstlinje2Char"/>
    <w:qFormat/>
    <w:rsid w:val="007B47A1"/>
    <w:rPr>
      <w:rFonts w:ascii="Georgia" w:eastAsia="Calibri" w:hAnsi="Georgia" w:cs="Arial"/>
      <w:sz w:val="24"/>
      <w:szCs w:val="24"/>
      <w:lang w:eastAsia="en-US"/>
    </w:rPr>
  </w:style>
  <w:style w:type="character" w:customStyle="1" w:styleId="Topptekstlinje1Char">
    <w:name w:val="Topptekst_linje1 Char"/>
    <w:basedOn w:val="HeaderChar"/>
    <w:link w:val="Topptekstlinje1"/>
    <w:rsid w:val="007B47A1"/>
    <w:rPr>
      <w:rFonts w:ascii="Arial" w:eastAsia="Calibri" w:hAnsi="Arial" w:cs="Arial"/>
      <w:b/>
      <w:sz w:val="32"/>
      <w:szCs w:val="32"/>
      <w:lang w:eastAsia="en-US"/>
    </w:rPr>
  </w:style>
  <w:style w:type="character" w:customStyle="1" w:styleId="Topptekstlinje2Char">
    <w:name w:val="Topptekst_linje2 Char"/>
    <w:basedOn w:val="HeaderChar"/>
    <w:link w:val="Topptekstlinje2"/>
    <w:rsid w:val="007B47A1"/>
    <w:rPr>
      <w:rFonts w:ascii="Georgia" w:eastAsia="Calibri" w:hAnsi="Georgia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229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a.bratlie@mn.uio.no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ta\AppData\Local\Microsoft\Windows\Temporary%20Internet%20Files\Content.Outlook\EA3QLRY0\Dekanat_masterprogrammen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Dekanat_masterprogrammene (2).dotx</Template>
  <TotalTime>1</TotalTime>
  <Pages>2</Pages>
  <Words>627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Tandberg</dc:creator>
  <cp:lastModifiedBy>Andreas Tandberg</cp:lastModifiedBy>
  <cp:revision>1</cp:revision>
  <dcterms:created xsi:type="dcterms:W3CDTF">2016-01-11T11:20:00Z</dcterms:created>
  <dcterms:modified xsi:type="dcterms:W3CDTF">2016-01-11T11:21:00Z</dcterms:modified>
</cp:coreProperties>
</file>